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1C7AF" w14:textId="5D2ED27D" w:rsidR="00636447" w:rsidRDefault="00C1360E" w:rsidP="002406D1">
      <w:pPr>
        <w:tabs>
          <w:tab w:val="left" w:pos="4072"/>
        </w:tabs>
        <w:spacing w:after="0"/>
        <w:jc w:val="center"/>
        <w:rPr>
          <w:rFonts w:ascii="Patrick Hand" w:hAnsi="Patrick Hand" w:cs="Tahoma"/>
          <w:b/>
          <w:sz w:val="24"/>
          <w:szCs w:val="24"/>
          <w:u w:val="single"/>
        </w:rPr>
      </w:pPr>
      <w:bookmarkStart w:id="0" w:name="_Hlk68768831"/>
      <w:r w:rsidRPr="00C1360E">
        <w:rPr>
          <w:rFonts w:ascii="Patrick Hand" w:hAnsi="Patrick Hand" w:cs="Tahoma"/>
          <w:b/>
          <w:sz w:val="24"/>
          <w:szCs w:val="24"/>
          <w:u w:val="single"/>
        </w:rPr>
        <w:drawing>
          <wp:inline distT="0" distB="0" distL="0" distR="0" wp14:anchorId="684DF606" wp14:editId="26725D82">
            <wp:extent cx="1809251" cy="937895"/>
            <wp:effectExtent l="0" t="0" r="635" b="0"/>
            <wp:docPr id="80045220" name="Picture 1" descr="A rabbit and a person with a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45220" name="Picture 1" descr="A rabbit and a person with a board&#10;&#10;AI-generated content may be incorrect."/>
                    <pic:cNvPicPr/>
                  </pic:nvPicPr>
                  <pic:blipFill rotWithShape="1">
                    <a:blip r:embed="rId8"/>
                    <a:srcRect/>
                    <a:stretch>
                      <a:fillRect/>
                    </a:stretch>
                  </pic:blipFill>
                  <pic:spPr bwMode="auto">
                    <a:xfrm>
                      <a:off x="0" y="0"/>
                      <a:ext cx="1824799" cy="945955"/>
                    </a:xfrm>
                    <a:prstGeom prst="rect">
                      <a:avLst/>
                    </a:prstGeom>
                    <a:ln>
                      <a:noFill/>
                    </a:ln>
                    <a:extLst>
                      <a:ext uri="{53640926-AAD7-44D8-BBD7-CCE9431645EC}">
                        <a14:shadowObscured xmlns:a14="http://schemas.microsoft.com/office/drawing/2010/main"/>
                      </a:ext>
                    </a:extLst>
                  </pic:spPr>
                </pic:pic>
              </a:graphicData>
            </a:graphic>
          </wp:inline>
        </w:drawing>
      </w:r>
    </w:p>
    <w:p w14:paraId="06D4E9D0" w14:textId="3C3B34B2" w:rsidR="00977A75" w:rsidRPr="00BC1C8F" w:rsidRDefault="00977A75" w:rsidP="00C1360E">
      <w:pPr>
        <w:spacing w:after="0"/>
        <w:jc w:val="center"/>
        <w:rPr>
          <w:rFonts w:ascii="NTFPreCursivefk" w:hAnsi="NTFPreCursivefk" w:cs="Tahoma"/>
          <w:sz w:val="26"/>
          <w:szCs w:val="24"/>
        </w:rPr>
      </w:pPr>
      <w:r w:rsidRPr="00BC1C8F">
        <w:rPr>
          <w:rFonts w:ascii="NTFPreCursivefk" w:hAnsi="NTFPreCursivefk" w:cs="Tahoma"/>
          <w:sz w:val="26"/>
          <w:szCs w:val="24"/>
        </w:rPr>
        <w:t xml:space="preserve">Hello everyone, welcome to </w:t>
      </w:r>
      <w:r w:rsidR="00AC18DD" w:rsidRPr="00BC1C8F">
        <w:rPr>
          <w:rFonts w:ascii="NTFPreCursivefk" w:hAnsi="NTFPreCursivefk" w:cs="Tahoma"/>
          <w:sz w:val="26"/>
          <w:szCs w:val="24"/>
        </w:rPr>
        <w:t>Rabbits Class!</w:t>
      </w:r>
    </w:p>
    <w:p w14:paraId="7D171ABF" w14:textId="77777777" w:rsidR="00977A75" w:rsidRPr="00BC1C8F" w:rsidRDefault="00977A75" w:rsidP="00636447">
      <w:pPr>
        <w:spacing w:after="0"/>
        <w:rPr>
          <w:rFonts w:ascii="NTFPreCursivefk" w:hAnsi="NTFPreCursivefk" w:cs="Tahoma"/>
          <w:sz w:val="26"/>
          <w:szCs w:val="24"/>
        </w:rPr>
      </w:pPr>
    </w:p>
    <w:p w14:paraId="00AA8929" w14:textId="144AE0D7" w:rsidR="004A368C" w:rsidRPr="00BC1C8F" w:rsidRDefault="00AC18DD" w:rsidP="00BC1C8F">
      <w:pPr>
        <w:spacing w:after="0"/>
        <w:jc w:val="center"/>
        <w:rPr>
          <w:rFonts w:ascii="NTFPreCursivefk" w:hAnsi="NTFPreCursivefk" w:cs="Tahoma"/>
          <w:sz w:val="26"/>
          <w:szCs w:val="24"/>
        </w:rPr>
      </w:pPr>
      <w:r w:rsidRPr="00BC1C8F">
        <w:rPr>
          <w:rFonts w:ascii="NTFPreCursivefk" w:hAnsi="NTFPreCursivefk" w:cs="Tahoma"/>
          <w:sz w:val="26"/>
          <w:szCs w:val="24"/>
        </w:rPr>
        <w:t>In our Rabbits class</w:t>
      </w:r>
      <w:r w:rsidR="009744DF" w:rsidRPr="00BC1C8F">
        <w:rPr>
          <w:rFonts w:ascii="NTFPreCursivefk" w:hAnsi="NTFPreCursivefk" w:cs="Tahoma"/>
          <w:sz w:val="26"/>
          <w:szCs w:val="24"/>
        </w:rPr>
        <w:t xml:space="preserve"> our teacher </w:t>
      </w:r>
      <w:r w:rsidRPr="00BC1C8F">
        <w:rPr>
          <w:rFonts w:ascii="NTFPreCursivefk" w:hAnsi="NTFPreCursivefk" w:cs="Tahoma"/>
          <w:sz w:val="26"/>
          <w:szCs w:val="24"/>
        </w:rPr>
        <w:t xml:space="preserve">is </w:t>
      </w:r>
      <w:proofErr w:type="spellStart"/>
      <w:r w:rsidRPr="00BC1C8F">
        <w:rPr>
          <w:rFonts w:ascii="NTFPreCursivefk" w:hAnsi="NTFPreCursivefk" w:cs="Tahoma"/>
          <w:sz w:val="26"/>
          <w:szCs w:val="24"/>
        </w:rPr>
        <w:t>Mrs</w:t>
      </w:r>
      <w:proofErr w:type="spellEnd"/>
      <w:r w:rsidRPr="00BC1C8F">
        <w:rPr>
          <w:rFonts w:ascii="NTFPreCursivefk" w:hAnsi="NTFPreCursivefk" w:cs="Tahoma"/>
          <w:sz w:val="26"/>
          <w:szCs w:val="24"/>
        </w:rPr>
        <w:t xml:space="preserve"> </w:t>
      </w:r>
      <w:r w:rsidR="005B0041" w:rsidRPr="00BC1C8F">
        <w:rPr>
          <w:rFonts w:ascii="NTFPreCursivefk" w:hAnsi="NTFPreCursivefk" w:cs="Tahoma"/>
          <w:sz w:val="26"/>
          <w:szCs w:val="24"/>
        </w:rPr>
        <w:t>Atkinson,</w:t>
      </w:r>
      <w:r w:rsidRPr="00BC1C8F">
        <w:rPr>
          <w:rFonts w:ascii="NTFPreCursivefk" w:hAnsi="NTFPreCursivefk" w:cs="Tahoma"/>
          <w:sz w:val="26"/>
          <w:szCs w:val="24"/>
        </w:rPr>
        <w:t xml:space="preserve"> </w:t>
      </w:r>
      <w:r w:rsidR="009744DF" w:rsidRPr="00BC1C8F">
        <w:rPr>
          <w:rFonts w:ascii="NTFPreCursivefk" w:hAnsi="NTFPreCursivefk" w:cs="Tahoma"/>
          <w:sz w:val="26"/>
          <w:szCs w:val="24"/>
        </w:rPr>
        <w:t>and w</w:t>
      </w:r>
      <w:r w:rsidR="004A368C" w:rsidRPr="00BC1C8F">
        <w:rPr>
          <w:rFonts w:ascii="NTFPreCursivefk" w:hAnsi="NTFPreCursivefk" w:cs="Tahoma"/>
          <w:sz w:val="26"/>
          <w:szCs w:val="24"/>
        </w:rPr>
        <w:t xml:space="preserve">e will be supported by </w:t>
      </w:r>
      <w:proofErr w:type="spellStart"/>
      <w:r w:rsidR="004A368C" w:rsidRPr="00BC1C8F">
        <w:rPr>
          <w:rFonts w:ascii="NTFPreCursivefk" w:hAnsi="NTFPreCursivefk" w:cs="Tahoma"/>
          <w:sz w:val="26"/>
          <w:szCs w:val="24"/>
        </w:rPr>
        <w:t>Mrs</w:t>
      </w:r>
      <w:proofErr w:type="spellEnd"/>
      <w:r w:rsidR="004A368C" w:rsidRPr="00BC1C8F">
        <w:rPr>
          <w:rFonts w:ascii="NTFPreCursivefk" w:hAnsi="NTFPreCursivefk" w:cs="Tahoma"/>
          <w:sz w:val="26"/>
          <w:szCs w:val="24"/>
        </w:rPr>
        <w:t xml:space="preserve"> </w:t>
      </w:r>
      <w:r w:rsidRPr="00BC1C8F">
        <w:rPr>
          <w:rFonts w:ascii="NTFPreCursivefk" w:hAnsi="NTFPreCursivefk" w:cs="Tahoma"/>
          <w:sz w:val="26"/>
          <w:szCs w:val="24"/>
        </w:rPr>
        <w:t>White</w:t>
      </w:r>
      <w:r w:rsidR="00705A8F" w:rsidRPr="00BC1C8F">
        <w:rPr>
          <w:rFonts w:ascii="NTFPreCursivefk" w:hAnsi="NTFPreCursivefk" w:cs="Tahoma"/>
          <w:sz w:val="26"/>
          <w:szCs w:val="24"/>
        </w:rPr>
        <w:t>.</w:t>
      </w:r>
      <w:r w:rsidRPr="00BC1C8F">
        <w:rPr>
          <w:rFonts w:ascii="NTFPreCursivefk" w:hAnsi="NTFPreCursivefk" w:cs="Tahoma"/>
          <w:sz w:val="26"/>
          <w:szCs w:val="24"/>
        </w:rPr>
        <w:t xml:space="preserve"> On a Monday afternoon, we will be </w:t>
      </w:r>
      <w:r w:rsidRPr="005B0041">
        <w:rPr>
          <w:rFonts w:ascii="NTFPreCursivefk" w:hAnsi="NTFPreCursivefk" w:cs="Tahoma"/>
          <w:sz w:val="26"/>
          <w:szCs w:val="24"/>
        </w:rPr>
        <w:t xml:space="preserve">supported by </w:t>
      </w:r>
      <w:proofErr w:type="spellStart"/>
      <w:r w:rsidRPr="005B0041">
        <w:rPr>
          <w:rFonts w:ascii="NTFPreCursivefk" w:hAnsi="NTFPreCursivefk" w:cs="Tahoma"/>
          <w:sz w:val="26"/>
          <w:szCs w:val="24"/>
        </w:rPr>
        <w:t>Mrs</w:t>
      </w:r>
      <w:proofErr w:type="spellEnd"/>
      <w:r w:rsidRPr="005B0041">
        <w:rPr>
          <w:rFonts w:ascii="NTFPreCursivefk" w:hAnsi="NTFPreCursivefk" w:cs="Tahoma"/>
          <w:sz w:val="26"/>
          <w:szCs w:val="24"/>
        </w:rPr>
        <w:t xml:space="preserve"> </w:t>
      </w:r>
      <w:r w:rsidR="005B0041" w:rsidRPr="005B0041">
        <w:rPr>
          <w:rFonts w:ascii="NTFPreCursivefk" w:hAnsi="NTFPreCursivefk" w:cs="Tahoma"/>
          <w:sz w:val="26"/>
          <w:szCs w:val="24"/>
        </w:rPr>
        <w:t>Shuttleworth</w:t>
      </w:r>
      <w:r w:rsidRPr="00BC1C8F">
        <w:rPr>
          <w:rFonts w:ascii="NTFPreCursivefk" w:hAnsi="NTFPreCursivefk" w:cs="Tahoma"/>
          <w:sz w:val="26"/>
          <w:szCs w:val="24"/>
        </w:rPr>
        <w:t xml:space="preserve"> while </w:t>
      </w:r>
      <w:proofErr w:type="spellStart"/>
      <w:r w:rsidRPr="00BC1C8F">
        <w:rPr>
          <w:rFonts w:ascii="NTFPreCursivefk" w:hAnsi="NTFPreCursivefk" w:cs="Tahoma"/>
          <w:sz w:val="26"/>
          <w:szCs w:val="24"/>
        </w:rPr>
        <w:t>Mrs</w:t>
      </w:r>
      <w:proofErr w:type="spellEnd"/>
      <w:r w:rsidRPr="00BC1C8F">
        <w:rPr>
          <w:rFonts w:ascii="NTFPreCursivefk" w:hAnsi="NTFPreCursivefk" w:cs="Tahoma"/>
          <w:sz w:val="26"/>
          <w:szCs w:val="24"/>
        </w:rPr>
        <w:t xml:space="preserve"> Atkinson has her teacher planning time.  </w:t>
      </w:r>
    </w:p>
    <w:p w14:paraId="3460E647" w14:textId="0391A564" w:rsidR="009A348E" w:rsidRPr="00BC1C8F" w:rsidRDefault="009A348E" w:rsidP="006069DD">
      <w:pPr>
        <w:rPr>
          <w:rFonts w:ascii="NTFPreCursivefk" w:hAnsi="NTFPreCursivefk" w:cs="Arial"/>
          <w:b/>
          <w:sz w:val="26"/>
          <w:szCs w:val="24"/>
          <w:u w:val="single"/>
        </w:rPr>
      </w:pPr>
      <w:r w:rsidRPr="00BC1C8F">
        <w:rPr>
          <w:rFonts w:ascii="NTFPreCursivefk" w:hAnsi="NTFPreCursivefk" w:cs="Arial"/>
          <w:b/>
          <w:sz w:val="26"/>
          <w:szCs w:val="24"/>
          <w:u w:val="single"/>
        </w:rPr>
        <w:t>Curriculum</w:t>
      </w:r>
    </w:p>
    <w:p w14:paraId="4CEF425F" w14:textId="77777777" w:rsidR="00AC18DD" w:rsidRPr="00AC18DD" w:rsidRDefault="00AC18DD" w:rsidP="00AC18DD">
      <w:pPr>
        <w:rPr>
          <w:rFonts w:ascii="NTFPreCursivefk" w:hAnsi="NTFPreCursivefk" w:cs="Arial"/>
          <w:bCs/>
          <w:sz w:val="26"/>
          <w:szCs w:val="24"/>
          <w:lang w:val="en-GB"/>
        </w:rPr>
      </w:pPr>
      <w:r w:rsidRPr="00AC18DD">
        <w:rPr>
          <w:rFonts w:ascii="NTFPreCursivefk" w:hAnsi="NTFPreCursivefk" w:cs="Arial"/>
          <w:bCs/>
          <w:sz w:val="26"/>
          <w:szCs w:val="24"/>
          <w:lang w:val="en-GB"/>
        </w:rPr>
        <w:t>We are delighted to welcome you and your child to Rabbits Class as we begin this exciting school journey together.</w:t>
      </w:r>
    </w:p>
    <w:p w14:paraId="11D226FB" w14:textId="77777777" w:rsidR="00AC18DD" w:rsidRPr="00AC18DD" w:rsidRDefault="00AC18DD" w:rsidP="00AC18DD">
      <w:pPr>
        <w:rPr>
          <w:rFonts w:ascii="NTFPreCursivefk" w:hAnsi="NTFPreCursivefk" w:cs="Arial"/>
          <w:bCs/>
          <w:sz w:val="26"/>
          <w:szCs w:val="24"/>
          <w:lang w:val="en-GB"/>
        </w:rPr>
      </w:pPr>
      <w:r w:rsidRPr="00AC18DD">
        <w:rPr>
          <w:rFonts w:ascii="NTFPreCursivefk" w:hAnsi="NTFPreCursivefk" w:cs="Arial"/>
          <w:bCs/>
          <w:sz w:val="26"/>
          <w:szCs w:val="24"/>
          <w:lang w:val="en-GB"/>
        </w:rPr>
        <w:t>Our primary focus will be on developing essential life skills, including independence, social interaction, emotional wellbeing, mental health, and physical development. These areas form the foundation of our approach and are central to supporting each child’s holistic growth.</w:t>
      </w:r>
    </w:p>
    <w:p w14:paraId="760CC084" w14:textId="31CBEA02" w:rsidR="00AC18DD" w:rsidRPr="00AC18DD" w:rsidRDefault="00AC18DD" w:rsidP="00AC18DD">
      <w:pPr>
        <w:rPr>
          <w:rFonts w:ascii="NTFPreCursivefk" w:hAnsi="NTFPreCursivefk" w:cs="Arial"/>
          <w:bCs/>
          <w:sz w:val="26"/>
          <w:szCs w:val="24"/>
          <w:lang w:val="en-GB"/>
        </w:rPr>
      </w:pPr>
      <w:r w:rsidRPr="00AC18DD">
        <w:rPr>
          <w:rFonts w:ascii="NTFPreCursivefk" w:hAnsi="NTFPreCursivefk" w:cs="Arial"/>
          <w:bCs/>
          <w:sz w:val="26"/>
          <w:szCs w:val="24"/>
          <w:lang w:val="en-GB"/>
        </w:rPr>
        <w:t>To ensure that every child receives a tailored and meaningful learning experience, we will be using their individual targets to guide our planning. This will be delivered through the EQUALS curriculum, thoughtfully integrated with the Early Years Foundation Stage (EYFS) framework.</w:t>
      </w:r>
      <w:r w:rsidR="00BC1C8F">
        <w:rPr>
          <w:rFonts w:ascii="NTFPreCursivefk" w:hAnsi="NTFPreCursivefk" w:cs="Arial"/>
          <w:bCs/>
          <w:sz w:val="26"/>
          <w:szCs w:val="24"/>
          <w:lang w:val="en-GB"/>
        </w:rPr>
        <w:t xml:space="preserve"> </w:t>
      </w:r>
      <w:r w:rsidRPr="00AC18DD">
        <w:rPr>
          <w:rFonts w:ascii="NTFPreCursivefk" w:hAnsi="NTFPreCursivefk" w:cs="Arial"/>
          <w:bCs/>
          <w:sz w:val="26"/>
          <w:szCs w:val="24"/>
          <w:lang w:val="en-GB"/>
        </w:rPr>
        <w:t>We look forward to working in partnership with you to support your child’s progress and celebrate their achievements throughout the year.</w:t>
      </w:r>
    </w:p>
    <w:p w14:paraId="27D43A4B" w14:textId="61C096AA" w:rsidR="006069DD" w:rsidRPr="00BC1C8F" w:rsidRDefault="006069DD" w:rsidP="006069DD">
      <w:pPr>
        <w:rPr>
          <w:rFonts w:ascii="NTFPreCursivefk" w:hAnsi="NTFPreCursivefk" w:cs="Arial"/>
          <w:b/>
          <w:sz w:val="26"/>
          <w:szCs w:val="24"/>
          <w:u w:val="single"/>
        </w:rPr>
      </w:pPr>
      <w:r w:rsidRPr="00BC1C8F">
        <w:rPr>
          <w:rFonts w:ascii="NTFPreCursivefk" w:hAnsi="NTFPreCursivefk" w:cs="Arial"/>
          <w:b/>
          <w:sz w:val="26"/>
          <w:szCs w:val="24"/>
          <w:u w:val="single"/>
        </w:rPr>
        <w:t>Rules and Rewards</w:t>
      </w:r>
    </w:p>
    <w:p w14:paraId="4A1DAD31" w14:textId="66E8F257" w:rsidR="006069DD" w:rsidRPr="00BC1C8F" w:rsidRDefault="004A368C" w:rsidP="006069DD">
      <w:pPr>
        <w:spacing w:after="0"/>
        <w:rPr>
          <w:rFonts w:ascii="NTFPreCursivefk" w:hAnsi="NTFPreCursivefk" w:cs="Arial"/>
          <w:sz w:val="26"/>
          <w:szCs w:val="24"/>
        </w:rPr>
      </w:pPr>
      <w:r w:rsidRPr="00BC1C8F">
        <w:rPr>
          <w:rFonts w:ascii="NTFPreCursivefk" w:hAnsi="NTFPreCursivefk" w:cs="Arial"/>
          <w:sz w:val="26"/>
          <w:szCs w:val="24"/>
        </w:rPr>
        <w:t xml:space="preserve">This year we are </w:t>
      </w:r>
      <w:r w:rsidR="00705A8F" w:rsidRPr="00BC1C8F">
        <w:rPr>
          <w:rFonts w:ascii="NTFPreCursivefk" w:hAnsi="NTFPreCursivefk" w:cs="Arial"/>
          <w:sz w:val="26"/>
          <w:szCs w:val="24"/>
        </w:rPr>
        <w:t>continuing to follow our 3</w:t>
      </w:r>
      <w:r w:rsidRPr="00BC1C8F">
        <w:rPr>
          <w:rFonts w:ascii="NTFPreCursivefk" w:hAnsi="NTFPreCursivefk" w:cs="Arial"/>
          <w:sz w:val="26"/>
          <w:szCs w:val="24"/>
        </w:rPr>
        <w:t xml:space="preserve"> school rules: </w:t>
      </w:r>
    </w:p>
    <w:p w14:paraId="6D33E413" w14:textId="142FC830" w:rsidR="004A368C" w:rsidRPr="00BC1C8F" w:rsidRDefault="004A368C" w:rsidP="004A368C">
      <w:pPr>
        <w:spacing w:after="0"/>
        <w:jc w:val="center"/>
        <w:rPr>
          <w:rFonts w:ascii="NTFPreCursivefk" w:hAnsi="NTFPreCursivefk" w:cs="Tahoma"/>
          <w:sz w:val="20"/>
          <w:szCs w:val="18"/>
        </w:rPr>
      </w:pPr>
      <w:r w:rsidRPr="00BC1C8F">
        <w:rPr>
          <w:rFonts w:ascii="NTFPreCursivefk" w:hAnsi="NTFPreCursivefk" w:cs="Tahoma"/>
          <w:noProof/>
          <w:sz w:val="20"/>
          <w:szCs w:val="18"/>
        </w:rPr>
        <w:drawing>
          <wp:inline distT="0" distB="0" distL="0" distR="0" wp14:anchorId="61AE1098" wp14:editId="0D285785">
            <wp:extent cx="330200" cy="330200"/>
            <wp:effectExtent l="0" t="0" r="0" b="0"/>
            <wp:docPr id="5" name="Graphic 5" descr="Be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Bee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30200" cy="330200"/>
                    </a:xfrm>
                    <a:prstGeom prst="rect">
                      <a:avLst/>
                    </a:prstGeom>
                  </pic:spPr>
                </pic:pic>
              </a:graphicData>
            </a:graphic>
          </wp:inline>
        </w:drawing>
      </w:r>
      <w:r w:rsidRPr="00BC1C8F">
        <w:rPr>
          <w:rFonts w:ascii="NTFPreCursivefk" w:hAnsi="NTFPreCursivefk" w:cs="Tahoma"/>
          <w:sz w:val="20"/>
          <w:szCs w:val="18"/>
        </w:rPr>
        <w:t xml:space="preserve"> Be Safe</w:t>
      </w:r>
    </w:p>
    <w:p w14:paraId="081F9C6E" w14:textId="12C9A4B2" w:rsidR="004A368C" w:rsidRPr="00BC1C8F" w:rsidRDefault="004A368C" w:rsidP="004A368C">
      <w:pPr>
        <w:spacing w:after="0"/>
        <w:jc w:val="center"/>
        <w:rPr>
          <w:rFonts w:ascii="NTFPreCursivefk" w:hAnsi="NTFPreCursivefk" w:cs="Tahoma"/>
          <w:sz w:val="20"/>
          <w:szCs w:val="18"/>
        </w:rPr>
      </w:pPr>
      <w:r w:rsidRPr="00BC1C8F">
        <w:rPr>
          <w:rFonts w:ascii="NTFPreCursivefk" w:hAnsi="NTFPreCursivefk" w:cs="Tahoma"/>
          <w:noProof/>
          <w:sz w:val="20"/>
          <w:szCs w:val="18"/>
        </w:rPr>
        <w:drawing>
          <wp:inline distT="0" distB="0" distL="0" distR="0" wp14:anchorId="139A1D2E" wp14:editId="1A5E26A9">
            <wp:extent cx="330200" cy="330200"/>
            <wp:effectExtent l="0" t="0" r="0" b="0"/>
            <wp:docPr id="6" name="Graphic 6" descr="Be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Bee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30200" cy="330200"/>
                    </a:xfrm>
                    <a:prstGeom prst="rect">
                      <a:avLst/>
                    </a:prstGeom>
                  </pic:spPr>
                </pic:pic>
              </a:graphicData>
            </a:graphic>
          </wp:inline>
        </w:drawing>
      </w:r>
      <w:r w:rsidRPr="00BC1C8F">
        <w:rPr>
          <w:rFonts w:ascii="NTFPreCursivefk" w:hAnsi="NTFPreCursivefk" w:cs="Tahoma"/>
          <w:sz w:val="20"/>
          <w:szCs w:val="18"/>
        </w:rPr>
        <w:t xml:space="preserve"> Be Ready</w:t>
      </w:r>
    </w:p>
    <w:p w14:paraId="228E719A" w14:textId="43E8489A" w:rsidR="004A368C" w:rsidRPr="00BC1C8F" w:rsidRDefault="004A368C" w:rsidP="004A368C">
      <w:pPr>
        <w:spacing w:after="0"/>
        <w:jc w:val="center"/>
        <w:rPr>
          <w:rFonts w:ascii="NTFPreCursivefk" w:hAnsi="NTFPreCursivefk" w:cs="Tahoma"/>
          <w:sz w:val="20"/>
          <w:szCs w:val="18"/>
        </w:rPr>
      </w:pPr>
      <w:r w:rsidRPr="00BC1C8F">
        <w:rPr>
          <w:rFonts w:ascii="NTFPreCursivefk" w:hAnsi="NTFPreCursivefk" w:cs="Tahoma"/>
          <w:noProof/>
          <w:sz w:val="20"/>
          <w:szCs w:val="18"/>
        </w:rPr>
        <w:drawing>
          <wp:inline distT="0" distB="0" distL="0" distR="0" wp14:anchorId="4A5C4261" wp14:editId="506B6997">
            <wp:extent cx="330200" cy="330200"/>
            <wp:effectExtent l="0" t="0" r="0" b="0"/>
            <wp:docPr id="7" name="Graphic 7" descr="Be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Bee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30200" cy="330200"/>
                    </a:xfrm>
                    <a:prstGeom prst="rect">
                      <a:avLst/>
                    </a:prstGeom>
                  </pic:spPr>
                </pic:pic>
              </a:graphicData>
            </a:graphic>
          </wp:inline>
        </w:drawing>
      </w:r>
      <w:r w:rsidRPr="00BC1C8F">
        <w:rPr>
          <w:rFonts w:ascii="NTFPreCursivefk" w:hAnsi="NTFPreCursivefk" w:cs="Tahoma"/>
          <w:sz w:val="20"/>
          <w:szCs w:val="18"/>
        </w:rPr>
        <w:t xml:space="preserve"> Be Respectful</w:t>
      </w:r>
    </w:p>
    <w:p w14:paraId="41360FCA" w14:textId="129C98F3" w:rsidR="004A368C" w:rsidRPr="00BC1C8F" w:rsidRDefault="004A368C" w:rsidP="004A368C">
      <w:pPr>
        <w:spacing w:after="0"/>
        <w:rPr>
          <w:rFonts w:ascii="NTFPreCursivefk" w:hAnsi="NTFPreCursivefk" w:cs="Tahoma"/>
          <w:sz w:val="26"/>
          <w:szCs w:val="24"/>
        </w:rPr>
      </w:pPr>
      <w:r w:rsidRPr="00BC1C8F">
        <w:rPr>
          <w:rFonts w:ascii="NTFPreCursivefk" w:hAnsi="NTFPreCursivefk" w:cs="Tahoma"/>
          <w:sz w:val="26"/>
          <w:szCs w:val="24"/>
        </w:rPr>
        <w:t>As well as our school motto:</w:t>
      </w:r>
    </w:p>
    <w:p w14:paraId="6A79BDF4" w14:textId="11A5DCE2" w:rsidR="004A368C" w:rsidRPr="005B0041" w:rsidRDefault="004A368C" w:rsidP="004A368C">
      <w:pPr>
        <w:spacing w:after="0"/>
        <w:jc w:val="center"/>
        <w:rPr>
          <w:rFonts w:ascii="NTFPreCursivefk" w:hAnsi="NTFPreCursivefk" w:cs="Tahoma"/>
          <w:b/>
          <w:bCs/>
          <w:i/>
          <w:iCs/>
          <w:sz w:val="26"/>
          <w:szCs w:val="24"/>
        </w:rPr>
      </w:pPr>
      <w:r w:rsidRPr="005B0041">
        <w:rPr>
          <w:rFonts w:ascii="NTFPreCursivefk" w:hAnsi="NTFPreCursivefk" w:cs="Tahoma"/>
          <w:b/>
          <w:bCs/>
          <w:i/>
          <w:iCs/>
          <w:sz w:val="26"/>
          <w:szCs w:val="24"/>
        </w:rPr>
        <w:t>‘Believe and Achieve’</w:t>
      </w:r>
    </w:p>
    <w:p w14:paraId="23178572" w14:textId="77777777" w:rsidR="00705A8F" w:rsidRPr="00BC1C8F" w:rsidRDefault="00705A8F" w:rsidP="004A368C">
      <w:pPr>
        <w:spacing w:after="0"/>
        <w:jc w:val="center"/>
        <w:rPr>
          <w:rFonts w:ascii="NTFPreCursivefk" w:hAnsi="NTFPreCursivefk" w:cs="Tahoma"/>
          <w:i/>
          <w:iCs/>
          <w:sz w:val="26"/>
          <w:szCs w:val="24"/>
        </w:rPr>
      </w:pPr>
    </w:p>
    <w:p w14:paraId="49C6D2E9" w14:textId="77777777" w:rsidR="00E64CAE" w:rsidRPr="00E64CAE" w:rsidRDefault="00E64CAE" w:rsidP="00E64CAE">
      <w:pPr>
        <w:spacing w:after="0"/>
        <w:rPr>
          <w:rFonts w:ascii="NTFPreCursivefk" w:hAnsi="NTFPreCursivefk" w:cs="Tahoma"/>
          <w:sz w:val="26"/>
          <w:szCs w:val="24"/>
          <w:lang w:val="en-GB"/>
        </w:rPr>
      </w:pPr>
      <w:r w:rsidRPr="00E64CAE">
        <w:rPr>
          <w:rFonts w:ascii="NTFPreCursivefk" w:hAnsi="NTFPreCursivefk" w:cs="Tahoma"/>
          <w:sz w:val="26"/>
          <w:szCs w:val="24"/>
          <w:lang w:val="en-GB"/>
        </w:rPr>
        <w:lastRenderedPageBreak/>
        <w:t xml:space="preserve">In Rabbits Class, we use </w:t>
      </w:r>
      <w:r w:rsidRPr="00E64CAE">
        <w:rPr>
          <w:rFonts w:ascii="NTFPreCursivefk" w:hAnsi="NTFPreCursivefk" w:cs="Tahoma"/>
          <w:b/>
          <w:bCs/>
          <w:sz w:val="26"/>
          <w:szCs w:val="24"/>
          <w:lang w:val="en-GB"/>
        </w:rPr>
        <w:t>ClassDojo</w:t>
      </w:r>
      <w:r w:rsidRPr="00E64CAE">
        <w:rPr>
          <w:rFonts w:ascii="NTFPreCursivefk" w:hAnsi="NTFPreCursivefk" w:cs="Tahoma"/>
          <w:sz w:val="26"/>
          <w:szCs w:val="24"/>
          <w:lang w:val="en-GB"/>
        </w:rPr>
        <w:t xml:space="preserve"> to celebrate positive behaviour and personal progress. Children earn points throughout the week, and the top scorer becomes our </w:t>
      </w:r>
      <w:r w:rsidRPr="00E64CAE">
        <w:rPr>
          <w:rFonts w:ascii="NTFPreCursivefk" w:hAnsi="NTFPreCursivefk" w:cs="Tahoma"/>
          <w:b/>
          <w:bCs/>
          <w:sz w:val="26"/>
          <w:szCs w:val="24"/>
          <w:lang w:val="en-GB"/>
        </w:rPr>
        <w:t>Dojo Winner</w:t>
      </w:r>
      <w:r w:rsidRPr="00E64CAE">
        <w:rPr>
          <w:rFonts w:ascii="NTFPreCursivefk" w:hAnsi="NTFPreCursivefk" w:cs="Tahoma"/>
          <w:sz w:val="26"/>
          <w:szCs w:val="24"/>
          <w:lang w:val="en-GB"/>
        </w:rPr>
        <w:t>, receiving a certificate in assembly and a non-uniform day the following week.</w:t>
      </w:r>
    </w:p>
    <w:p w14:paraId="6B960557" w14:textId="77777777" w:rsidR="00E64CAE" w:rsidRPr="00E64CAE" w:rsidRDefault="00E64CAE" w:rsidP="00E64CAE">
      <w:pPr>
        <w:spacing w:after="0"/>
        <w:rPr>
          <w:rFonts w:ascii="NTFPreCursivefk" w:hAnsi="NTFPreCursivefk" w:cs="Tahoma"/>
          <w:sz w:val="26"/>
          <w:szCs w:val="24"/>
          <w:lang w:val="en-GB"/>
        </w:rPr>
      </w:pPr>
      <w:r w:rsidRPr="00E64CAE">
        <w:rPr>
          <w:rFonts w:ascii="NTFPreCursivefk" w:hAnsi="NTFPreCursivefk" w:cs="Tahoma"/>
          <w:sz w:val="26"/>
          <w:szCs w:val="24"/>
          <w:lang w:val="en-GB"/>
        </w:rPr>
        <w:t>While our focus is on encouragement, points may be removed for incomplete homework or behaviour that needs reflection, always with sensitivity to each child’s needs.</w:t>
      </w:r>
    </w:p>
    <w:p w14:paraId="7557CC7E" w14:textId="77777777" w:rsidR="00E64CAE" w:rsidRPr="00E64CAE" w:rsidRDefault="00E64CAE" w:rsidP="00E64CAE">
      <w:pPr>
        <w:spacing w:after="0"/>
        <w:rPr>
          <w:rFonts w:ascii="NTFPreCursivefk" w:hAnsi="NTFPreCursivefk" w:cs="Tahoma"/>
          <w:sz w:val="26"/>
          <w:szCs w:val="24"/>
          <w:lang w:val="en-GB"/>
        </w:rPr>
      </w:pPr>
      <w:r w:rsidRPr="00E64CAE">
        <w:rPr>
          <w:rFonts w:ascii="NTFPreCursivefk" w:hAnsi="NTFPreCursivefk" w:cs="Tahoma"/>
          <w:sz w:val="26"/>
          <w:szCs w:val="24"/>
          <w:lang w:val="en-GB"/>
        </w:rPr>
        <w:t xml:space="preserve">We’ll also continue awarding </w:t>
      </w:r>
      <w:r w:rsidRPr="00E64CAE">
        <w:rPr>
          <w:rFonts w:ascii="NTFPreCursivefk" w:hAnsi="NTFPreCursivefk" w:cs="Tahoma"/>
          <w:b/>
          <w:bCs/>
          <w:sz w:val="26"/>
          <w:szCs w:val="24"/>
          <w:lang w:val="en-GB"/>
        </w:rPr>
        <w:t>Golden Moment Certificates</w:t>
      </w:r>
      <w:r w:rsidRPr="00E64CAE">
        <w:rPr>
          <w:rFonts w:ascii="NTFPreCursivefk" w:hAnsi="NTFPreCursivefk" w:cs="Tahoma"/>
          <w:sz w:val="26"/>
          <w:szCs w:val="24"/>
          <w:lang w:val="en-GB"/>
        </w:rPr>
        <w:t xml:space="preserve"> each week to recognise achievements across the whole class—at least two children will be celebrated every Friday.</w:t>
      </w:r>
    </w:p>
    <w:p w14:paraId="1FA8CCE7" w14:textId="29C989DE" w:rsidR="009A348E" w:rsidRPr="00BC1C8F" w:rsidRDefault="009A348E" w:rsidP="004A368C">
      <w:pPr>
        <w:spacing w:after="0"/>
        <w:rPr>
          <w:rFonts w:ascii="NTFPreCursivefk" w:hAnsi="NTFPreCursivefk" w:cs="Tahoma"/>
          <w:sz w:val="26"/>
          <w:szCs w:val="24"/>
        </w:rPr>
      </w:pPr>
    </w:p>
    <w:p w14:paraId="33BADC38" w14:textId="27BCF3A3" w:rsidR="009A348E" w:rsidRPr="00BC1C8F" w:rsidRDefault="009A348E" w:rsidP="004A368C">
      <w:pPr>
        <w:spacing w:after="0"/>
        <w:rPr>
          <w:rFonts w:ascii="NTFPreCursivefk" w:hAnsi="NTFPreCursivefk" w:cs="Tahoma"/>
          <w:b/>
          <w:bCs/>
          <w:sz w:val="26"/>
          <w:szCs w:val="24"/>
          <w:u w:val="single"/>
        </w:rPr>
      </w:pPr>
      <w:r w:rsidRPr="00BC1C8F">
        <w:rPr>
          <w:rFonts w:ascii="NTFPreCursivefk" w:hAnsi="NTFPreCursivefk" w:cs="Tahoma"/>
          <w:b/>
          <w:bCs/>
          <w:sz w:val="26"/>
          <w:szCs w:val="24"/>
          <w:u w:val="single"/>
        </w:rPr>
        <w:t>Resources</w:t>
      </w:r>
    </w:p>
    <w:p w14:paraId="0CB6D76D" w14:textId="77777777" w:rsidR="00E64CAE" w:rsidRPr="00E64CAE" w:rsidRDefault="00E64CAE" w:rsidP="00E64CAE">
      <w:pPr>
        <w:spacing w:after="0"/>
        <w:rPr>
          <w:rFonts w:ascii="NTFPreCursivefk" w:hAnsi="NTFPreCursivefk" w:cs="Tahoma"/>
          <w:sz w:val="26"/>
          <w:szCs w:val="24"/>
          <w:lang w:val="en-GB"/>
        </w:rPr>
      </w:pPr>
      <w:r w:rsidRPr="00E64CAE">
        <w:rPr>
          <w:rFonts w:ascii="NTFPreCursivefk" w:hAnsi="NTFPreCursivefk" w:cs="Tahoma"/>
          <w:sz w:val="26"/>
          <w:szCs w:val="24"/>
          <w:lang w:val="en-GB"/>
        </w:rPr>
        <w:t xml:space="preserve">To help your child feel comfortable and ready for each day, please ensure they bring a </w:t>
      </w:r>
      <w:r w:rsidRPr="00E64CAE">
        <w:rPr>
          <w:rFonts w:ascii="NTFPreCursivefk" w:hAnsi="NTFPreCursivefk" w:cs="Tahoma"/>
          <w:b/>
          <w:bCs/>
          <w:sz w:val="26"/>
          <w:szCs w:val="24"/>
          <w:lang w:val="en-GB"/>
        </w:rPr>
        <w:t>water bottle</w:t>
      </w:r>
      <w:r w:rsidRPr="00E64CAE">
        <w:rPr>
          <w:rFonts w:ascii="NTFPreCursivefk" w:hAnsi="NTFPreCursivefk" w:cs="Tahoma"/>
          <w:sz w:val="26"/>
          <w:szCs w:val="24"/>
          <w:lang w:val="en-GB"/>
        </w:rPr>
        <w:t xml:space="preserve"> to stay </w:t>
      </w:r>
      <w:proofErr w:type="gramStart"/>
      <w:r w:rsidRPr="00E64CAE">
        <w:rPr>
          <w:rFonts w:ascii="NTFPreCursivefk" w:hAnsi="NTFPreCursivefk" w:cs="Tahoma"/>
          <w:sz w:val="26"/>
          <w:szCs w:val="24"/>
          <w:lang w:val="en-GB"/>
        </w:rPr>
        <w:t>hydrated, and</w:t>
      </w:r>
      <w:proofErr w:type="gramEnd"/>
      <w:r w:rsidRPr="00E64CAE">
        <w:rPr>
          <w:rFonts w:ascii="NTFPreCursivefk" w:hAnsi="NTFPreCursivefk" w:cs="Tahoma"/>
          <w:sz w:val="26"/>
          <w:szCs w:val="24"/>
          <w:lang w:val="en-GB"/>
        </w:rPr>
        <w:t xml:space="preserve"> have their </w:t>
      </w:r>
      <w:r w:rsidRPr="00E64CAE">
        <w:rPr>
          <w:rFonts w:ascii="NTFPreCursivefk" w:hAnsi="NTFPreCursivefk" w:cs="Tahoma"/>
          <w:b/>
          <w:bCs/>
          <w:sz w:val="26"/>
          <w:szCs w:val="24"/>
          <w:lang w:val="en-GB"/>
        </w:rPr>
        <w:t>reading book and reading record</w:t>
      </w:r>
      <w:r w:rsidRPr="00E64CAE">
        <w:rPr>
          <w:rFonts w:ascii="NTFPreCursivefk" w:hAnsi="NTFPreCursivefk" w:cs="Tahoma"/>
          <w:sz w:val="26"/>
          <w:szCs w:val="24"/>
          <w:lang w:val="en-GB"/>
        </w:rPr>
        <w:t xml:space="preserve"> in their bag daily.</w:t>
      </w:r>
    </w:p>
    <w:p w14:paraId="5D731E61" w14:textId="77777777" w:rsidR="00E64CAE" w:rsidRPr="00E64CAE" w:rsidRDefault="00E64CAE" w:rsidP="00E64CAE">
      <w:pPr>
        <w:spacing w:after="0"/>
        <w:rPr>
          <w:rFonts w:ascii="NTFPreCursivefk" w:hAnsi="NTFPreCursivefk" w:cs="Tahoma"/>
          <w:sz w:val="26"/>
          <w:szCs w:val="24"/>
          <w:lang w:val="en-GB"/>
        </w:rPr>
      </w:pPr>
      <w:r w:rsidRPr="00E64CAE">
        <w:rPr>
          <w:rFonts w:ascii="NTFPreCursivefk" w:hAnsi="NTFPreCursivefk" w:cs="Tahoma"/>
          <w:sz w:val="26"/>
          <w:szCs w:val="24"/>
          <w:lang w:val="en-GB"/>
        </w:rPr>
        <w:t>For outdoor and Forest School activities, children will need:</w:t>
      </w:r>
    </w:p>
    <w:p w14:paraId="24614868" w14:textId="77777777" w:rsidR="00E64CAE" w:rsidRPr="00E64CAE" w:rsidRDefault="00E64CAE" w:rsidP="00E64CAE">
      <w:pPr>
        <w:numPr>
          <w:ilvl w:val="0"/>
          <w:numId w:val="7"/>
        </w:numPr>
        <w:spacing w:after="0"/>
        <w:rPr>
          <w:rFonts w:ascii="NTFPreCursivefk" w:hAnsi="NTFPreCursivefk" w:cs="Tahoma"/>
          <w:sz w:val="26"/>
          <w:szCs w:val="24"/>
          <w:lang w:val="en-GB"/>
        </w:rPr>
      </w:pPr>
      <w:r w:rsidRPr="00E64CAE">
        <w:rPr>
          <w:rFonts w:ascii="NTFPreCursivefk" w:hAnsi="NTFPreCursivefk" w:cs="Tahoma"/>
          <w:sz w:val="26"/>
          <w:szCs w:val="24"/>
          <w:lang w:val="en-GB"/>
        </w:rPr>
        <w:t xml:space="preserve">A </w:t>
      </w:r>
      <w:r w:rsidRPr="00E64CAE">
        <w:rPr>
          <w:rFonts w:ascii="NTFPreCursivefk" w:hAnsi="NTFPreCursivefk" w:cs="Tahoma"/>
          <w:b/>
          <w:bCs/>
          <w:sz w:val="26"/>
          <w:szCs w:val="24"/>
          <w:lang w:val="en-GB"/>
        </w:rPr>
        <w:t>waterproof coat</w:t>
      </w:r>
    </w:p>
    <w:p w14:paraId="4323771A" w14:textId="77777777" w:rsidR="00E64CAE" w:rsidRPr="00E64CAE" w:rsidRDefault="00E64CAE" w:rsidP="00E64CAE">
      <w:pPr>
        <w:numPr>
          <w:ilvl w:val="0"/>
          <w:numId w:val="7"/>
        </w:numPr>
        <w:spacing w:after="0"/>
        <w:rPr>
          <w:rFonts w:ascii="NTFPreCursivefk" w:hAnsi="NTFPreCursivefk" w:cs="Tahoma"/>
          <w:sz w:val="26"/>
          <w:szCs w:val="24"/>
          <w:lang w:val="en-GB"/>
        </w:rPr>
      </w:pPr>
      <w:r w:rsidRPr="00E64CAE">
        <w:rPr>
          <w:rFonts w:ascii="NTFPreCursivefk" w:hAnsi="NTFPreCursivefk" w:cs="Tahoma"/>
          <w:b/>
          <w:bCs/>
          <w:sz w:val="26"/>
          <w:szCs w:val="24"/>
          <w:lang w:val="en-GB"/>
        </w:rPr>
        <w:t>Wellies</w:t>
      </w:r>
    </w:p>
    <w:p w14:paraId="429CF890" w14:textId="77777777" w:rsidR="00E64CAE" w:rsidRPr="00E64CAE" w:rsidRDefault="00E64CAE" w:rsidP="00E64CAE">
      <w:pPr>
        <w:numPr>
          <w:ilvl w:val="0"/>
          <w:numId w:val="7"/>
        </w:numPr>
        <w:spacing w:after="0"/>
        <w:rPr>
          <w:rFonts w:ascii="NTFPreCursivefk" w:hAnsi="NTFPreCursivefk" w:cs="Tahoma"/>
          <w:sz w:val="26"/>
          <w:szCs w:val="24"/>
          <w:lang w:val="en-GB"/>
        </w:rPr>
      </w:pPr>
      <w:r w:rsidRPr="00E64CAE">
        <w:rPr>
          <w:rFonts w:ascii="NTFPreCursivefk" w:hAnsi="NTFPreCursivefk" w:cs="Tahoma"/>
          <w:b/>
          <w:bCs/>
          <w:sz w:val="26"/>
          <w:szCs w:val="24"/>
          <w:lang w:val="en-GB"/>
        </w:rPr>
        <w:t>Spare clothes</w:t>
      </w:r>
      <w:r w:rsidRPr="00E64CAE">
        <w:rPr>
          <w:rFonts w:ascii="NTFPreCursivefk" w:hAnsi="NTFPreCursivefk" w:cs="Tahoma"/>
          <w:sz w:val="26"/>
          <w:szCs w:val="24"/>
          <w:lang w:val="en-GB"/>
        </w:rPr>
        <w:t>, including socks and underwear</w:t>
      </w:r>
    </w:p>
    <w:p w14:paraId="1AF8772B" w14:textId="77777777" w:rsidR="00E64CAE" w:rsidRPr="00E64CAE" w:rsidRDefault="00E64CAE" w:rsidP="00E64CAE">
      <w:pPr>
        <w:numPr>
          <w:ilvl w:val="0"/>
          <w:numId w:val="7"/>
        </w:numPr>
        <w:spacing w:after="0"/>
        <w:rPr>
          <w:rFonts w:ascii="NTFPreCursivefk" w:hAnsi="NTFPreCursivefk" w:cs="Tahoma"/>
          <w:sz w:val="26"/>
          <w:szCs w:val="24"/>
          <w:lang w:val="en-GB"/>
        </w:rPr>
      </w:pPr>
      <w:r w:rsidRPr="00E64CAE">
        <w:rPr>
          <w:rFonts w:ascii="NTFPreCursivefk" w:hAnsi="NTFPreCursivefk" w:cs="Tahoma"/>
          <w:b/>
          <w:bCs/>
          <w:sz w:val="26"/>
          <w:szCs w:val="24"/>
          <w:lang w:val="en-GB"/>
        </w:rPr>
        <w:t>Clothes suitable for outdoor learning</w:t>
      </w:r>
      <w:r w:rsidRPr="00E64CAE">
        <w:rPr>
          <w:rFonts w:ascii="NTFPreCursivefk" w:hAnsi="NTFPreCursivefk" w:cs="Tahoma"/>
          <w:sz w:val="26"/>
          <w:szCs w:val="24"/>
          <w:lang w:val="en-GB"/>
        </w:rPr>
        <w:t>, such as scruffy over-clothes, which can be left on their peg</w:t>
      </w:r>
    </w:p>
    <w:p w14:paraId="71624366" w14:textId="77777777" w:rsidR="009A348E" w:rsidRPr="00BC1C8F" w:rsidRDefault="009A348E" w:rsidP="004A368C">
      <w:pPr>
        <w:spacing w:after="0"/>
        <w:rPr>
          <w:rFonts w:ascii="NTFPreCursivefk" w:hAnsi="NTFPreCursivefk" w:cs="Tahoma"/>
          <w:sz w:val="26"/>
          <w:szCs w:val="24"/>
        </w:rPr>
      </w:pPr>
    </w:p>
    <w:p w14:paraId="55F093C6" w14:textId="77777777" w:rsidR="006069DD" w:rsidRPr="00BC1C8F" w:rsidRDefault="006069DD" w:rsidP="006069DD">
      <w:pPr>
        <w:spacing w:after="0"/>
        <w:rPr>
          <w:rFonts w:ascii="NTFPreCursivefk" w:hAnsi="NTFPreCursivefk" w:cs="Tahoma"/>
          <w:b/>
          <w:bCs/>
          <w:sz w:val="26"/>
          <w:szCs w:val="24"/>
          <w:u w:val="single"/>
        </w:rPr>
      </w:pPr>
      <w:r w:rsidRPr="00BC1C8F">
        <w:rPr>
          <w:rFonts w:ascii="NTFPreCursivefk" w:hAnsi="NTFPreCursivefk" w:cs="Tahoma"/>
          <w:b/>
          <w:bCs/>
          <w:sz w:val="26"/>
          <w:szCs w:val="24"/>
          <w:u w:val="single"/>
        </w:rPr>
        <w:t>Medical needs</w:t>
      </w:r>
    </w:p>
    <w:p w14:paraId="0961F756" w14:textId="1361EFDC" w:rsidR="006069DD" w:rsidRPr="00BC1C8F" w:rsidRDefault="006069DD" w:rsidP="006069DD">
      <w:pPr>
        <w:spacing w:after="0"/>
        <w:rPr>
          <w:rFonts w:ascii="NTFPreCursivefk" w:hAnsi="NTFPreCursivefk" w:cs="Tahoma"/>
          <w:sz w:val="26"/>
          <w:szCs w:val="24"/>
        </w:rPr>
      </w:pPr>
      <w:r w:rsidRPr="00BC1C8F">
        <w:rPr>
          <w:rFonts w:ascii="NTFPreCursivefk" w:hAnsi="NTFPreCursivefk" w:cs="Tahoma"/>
          <w:sz w:val="26"/>
          <w:szCs w:val="24"/>
        </w:rPr>
        <w:t>If your child has any medical needs please inform me as soon as possible, if they require an inhaler in school, please provide one that ca</w:t>
      </w:r>
      <w:r w:rsidR="00705A8F" w:rsidRPr="00BC1C8F">
        <w:rPr>
          <w:rFonts w:ascii="NTFPreCursivefk" w:hAnsi="NTFPreCursivefk" w:cs="Tahoma"/>
          <w:sz w:val="26"/>
          <w:szCs w:val="24"/>
        </w:rPr>
        <w:t>n be kept in the classroom.</w:t>
      </w:r>
    </w:p>
    <w:p w14:paraId="5C2F2629" w14:textId="77777777" w:rsidR="006069DD" w:rsidRPr="00BC1C8F" w:rsidRDefault="006069DD" w:rsidP="006069DD">
      <w:pPr>
        <w:spacing w:after="0"/>
        <w:rPr>
          <w:rFonts w:ascii="NTFPreCursivefk" w:hAnsi="NTFPreCursivefk" w:cs="Tahoma"/>
          <w:sz w:val="26"/>
          <w:szCs w:val="24"/>
        </w:rPr>
      </w:pPr>
    </w:p>
    <w:p w14:paraId="7251BCF6" w14:textId="0DA99C22" w:rsidR="00636447" w:rsidRPr="00BC1C8F" w:rsidRDefault="00B4716D" w:rsidP="00636447">
      <w:pPr>
        <w:spacing w:after="0"/>
        <w:rPr>
          <w:rFonts w:ascii="NTFPreCursivefk" w:hAnsi="NTFPreCursivefk" w:cs="Tahoma"/>
          <w:b/>
          <w:sz w:val="26"/>
          <w:szCs w:val="24"/>
          <w:u w:val="single"/>
        </w:rPr>
      </w:pPr>
      <w:r w:rsidRPr="00BC1C8F">
        <w:rPr>
          <w:rFonts w:ascii="NTFPreCursivefk" w:hAnsi="NTFPreCursivefk" w:cs="Tahoma"/>
          <w:b/>
          <w:sz w:val="26"/>
          <w:szCs w:val="24"/>
          <w:u w:val="single"/>
        </w:rPr>
        <w:t xml:space="preserve">Reading and </w:t>
      </w:r>
      <w:r w:rsidR="00CE460C" w:rsidRPr="00BC1C8F">
        <w:rPr>
          <w:rFonts w:ascii="NTFPreCursivefk" w:hAnsi="NTFPreCursivefk" w:cs="Tahoma"/>
          <w:b/>
          <w:sz w:val="26"/>
          <w:szCs w:val="24"/>
          <w:u w:val="single"/>
        </w:rPr>
        <w:t>Home</w:t>
      </w:r>
      <w:r w:rsidR="00C048E1" w:rsidRPr="00BC1C8F">
        <w:rPr>
          <w:rFonts w:ascii="NTFPreCursivefk" w:hAnsi="NTFPreCursivefk" w:cs="Tahoma"/>
          <w:b/>
          <w:sz w:val="26"/>
          <w:szCs w:val="24"/>
          <w:u w:val="single"/>
        </w:rPr>
        <w:t>work</w:t>
      </w:r>
    </w:p>
    <w:p w14:paraId="7CF4DD67" w14:textId="21670D7F" w:rsidR="00BC1C8F" w:rsidRPr="00BC1C8F" w:rsidRDefault="00BC1C8F" w:rsidP="00BC1C8F">
      <w:pPr>
        <w:spacing w:after="0"/>
        <w:rPr>
          <w:rFonts w:ascii="NTFPreCursivefk" w:hAnsi="NTFPreCursivefk" w:cs="Tahoma"/>
          <w:sz w:val="26"/>
          <w:szCs w:val="24"/>
          <w:lang w:val="en-GB"/>
        </w:rPr>
      </w:pPr>
      <w:r w:rsidRPr="00BC1C8F">
        <w:rPr>
          <w:rFonts w:ascii="NTFPreCursivefk" w:hAnsi="NTFPreCursivefk" w:cs="Tahoma"/>
          <w:sz w:val="26"/>
          <w:szCs w:val="24"/>
          <w:lang w:val="en-GB"/>
        </w:rPr>
        <w:t>In Rabbits Class, we encourage all children to engage with books in a way that suits their individual needs and interests. This might include exploring books at home, looking at pictures, listening to stories read aloud, or beginning to blend sounds and words. As the children settle into school, we will gradually introduce book exploration as part of their daily routine.</w:t>
      </w:r>
      <w:r>
        <w:rPr>
          <w:rFonts w:ascii="NTFPreCursivefk" w:hAnsi="NTFPreCursivefk" w:cs="Tahoma"/>
          <w:sz w:val="26"/>
          <w:szCs w:val="24"/>
          <w:lang w:val="en-GB"/>
        </w:rPr>
        <w:t xml:space="preserve"> </w:t>
      </w:r>
      <w:r w:rsidRPr="00BC1C8F">
        <w:rPr>
          <w:rFonts w:ascii="NTFPreCursivefk" w:hAnsi="NTFPreCursivefk" w:cs="Tahoma"/>
          <w:sz w:val="26"/>
          <w:szCs w:val="24"/>
          <w:lang w:val="en-GB"/>
        </w:rPr>
        <w:t xml:space="preserve">Our aim is to nurture a love of reading—whatever form that may take. We would be delighted to see photos of you sharing books together at home, which can be uploaded to ClassDojo. We encourage families to enjoy reading activities at least </w:t>
      </w:r>
      <w:r w:rsidRPr="00BC1C8F">
        <w:rPr>
          <w:rFonts w:ascii="NTFPreCursivefk" w:hAnsi="NTFPreCursivefk" w:cs="Tahoma"/>
          <w:b/>
          <w:bCs/>
          <w:sz w:val="26"/>
          <w:szCs w:val="24"/>
          <w:lang w:val="en-GB"/>
        </w:rPr>
        <w:t>three times per week</w:t>
      </w:r>
      <w:r w:rsidRPr="00BC1C8F">
        <w:rPr>
          <w:rFonts w:ascii="NTFPreCursivefk" w:hAnsi="NTFPreCursivefk" w:cs="Tahoma"/>
          <w:sz w:val="26"/>
          <w:szCs w:val="24"/>
          <w:lang w:val="en-GB"/>
        </w:rPr>
        <w:t>.</w:t>
      </w:r>
    </w:p>
    <w:p w14:paraId="58DEB625" w14:textId="77777777" w:rsidR="00BC1C8F" w:rsidRPr="00BC1C8F" w:rsidRDefault="00BC1C8F" w:rsidP="00BC1C8F">
      <w:pPr>
        <w:spacing w:after="0"/>
        <w:rPr>
          <w:rFonts w:ascii="NTFPreCursivefk" w:hAnsi="NTFPreCursivefk" w:cs="Tahoma"/>
          <w:sz w:val="26"/>
          <w:szCs w:val="24"/>
          <w:lang w:val="en-GB"/>
        </w:rPr>
      </w:pPr>
      <w:r w:rsidRPr="00BC1C8F">
        <w:rPr>
          <w:rFonts w:ascii="NTFPreCursivefk" w:hAnsi="NTFPreCursivefk" w:cs="Tahoma"/>
          <w:sz w:val="26"/>
          <w:szCs w:val="24"/>
          <w:lang w:val="en-GB"/>
        </w:rPr>
        <w:t xml:space="preserve">Children who have explored a story three times during the week will receive a </w:t>
      </w:r>
      <w:r w:rsidRPr="00BC1C8F">
        <w:rPr>
          <w:rFonts w:ascii="NTFPreCursivefk" w:hAnsi="NTFPreCursivefk" w:cs="Tahoma"/>
          <w:b/>
          <w:bCs/>
          <w:sz w:val="26"/>
          <w:szCs w:val="24"/>
          <w:lang w:val="en-GB"/>
        </w:rPr>
        <w:t>homework Dojo point</w:t>
      </w:r>
      <w:r w:rsidRPr="00BC1C8F">
        <w:rPr>
          <w:rFonts w:ascii="NTFPreCursivefk" w:hAnsi="NTFPreCursivefk" w:cs="Tahoma"/>
          <w:sz w:val="26"/>
          <w:szCs w:val="24"/>
          <w:lang w:val="en-GB"/>
        </w:rPr>
        <w:t xml:space="preserve"> to celebrate their engagement.</w:t>
      </w:r>
    </w:p>
    <w:p w14:paraId="0CDF9944" w14:textId="77777777" w:rsidR="002E690D" w:rsidRPr="00BC1C8F" w:rsidRDefault="002E690D" w:rsidP="00636447">
      <w:pPr>
        <w:spacing w:after="0"/>
        <w:rPr>
          <w:rFonts w:ascii="NTFPreCursivefk" w:hAnsi="NTFPreCursivefk" w:cs="Tahoma"/>
          <w:sz w:val="26"/>
          <w:szCs w:val="24"/>
        </w:rPr>
      </w:pPr>
    </w:p>
    <w:p w14:paraId="6CEFD3F5" w14:textId="6F83786E" w:rsidR="00BC1C8F" w:rsidRDefault="00BC1C8F" w:rsidP="00636447">
      <w:pPr>
        <w:spacing w:after="0"/>
        <w:rPr>
          <w:rFonts w:ascii="NTFPreCursivefk" w:hAnsi="NTFPreCursivefk" w:cs="Tahoma"/>
          <w:sz w:val="26"/>
          <w:szCs w:val="24"/>
          <w:lang w:val="en-GB"/>
        </w:rPr>
      </w:pPr>
      <w:r w:rsidRPr="00BC1C8F">
        <w:rPr>
          <w:rFonts w:ascii="NTFPreCursivefk" w:hAnsi="NTFPreCursivefk" w:cs="Tahoma"/>
          <w:sz w:val="26"/>
          <w:szCs w:val="24"/>
          <w:lang w:val="en-GB"/>
        </w:rPr>
        <w:t xml:space="preserve">A </w:t>
      </w:r>
      <w:r w:rsidRPr="00BC1C8F">
        <w:rPr>
          <w:rFonts w:ascii="NTFPreCursivefk" w:hAnsi="NTFPreCursivefk" w:cs="Tahoma"/>
          <w:b/>
          <w:bCs/>
          <w:sz w:val="26"/>
          <w:szCs w:val="24"/>
          <w:lang w:val="en-GB"/>
        </w:rPr>
        <w:t>homework menu</w:t>
      </w:r>
      <w:r w:rsidRPr="00BC1C8F">
        <w:rPr>
          <w:rFonts w:ascii="NTFPreCursivefk" w:hAnsi="NTFPreCursivefk" w:cs="Tahoma"/>
          <w:sz w:val="26"/>
          <w:szCs w:val="24"/>
          <w:lang w:val="en-GB"/>
        </w:rPr>
        <w:t xml:space="preserve"> will be sent home at the start of each half term and shared on our ClassDojo story. Children can choose activities that suit their interests and strengths, and each completed task earns </w:t>
      </w:r>
      <w:r w:rsidRPr="00BC1C8F">
        <w:rPr>
          <w:rFonts w:ascii="NTFPreCursivefk" w:hAnsi="NTFPreCursivefk" w:cs="Tahoma"/>
          <w:b/>
          <w:bCs/>
          <w:sz w:val="26"/>
          <w:szCs w:val="24"/>
          <w:lang w:val="en-GB"/>
        </w:rPr>
        <w:t>10 Dojo points</w:t>
      </w:r>
      <w:r w:rsidRPr="00BC1C8F">
        <w:rPr>
          <w:rFonts w:ascii="NTFPreCursivefk" w:hAnsi="NTFPreCursivefk" w:cs="Tahoma"/>
          <w:sz w:val="26"/>
          <w:szCs w:val="24"/>
          <w:lang w:val="en-GB"/>
        </w:rPr>
        <w:t>.</w:t>
      </w:r>
    </w:p>
    <w:p w14:paraId="763CC647" w14:textId="77777777" w:rsidR="005B0041" w:rsidRPr="00BC1C8F" w:rsidRDefault="005B0041" w:rsidP="00636447">
      <w:pPr>
        <w:spacing w:after="0"/>
        <w:rPr>
          <w:rFonts w:ascii="NTFPreCursivefk" w:hAnsi="NTFPreCursivefk" w:cs="Tahoma"/>
          <w:sz w:val="26"/>
          <w:szCs w:val="24"/>
          <w:lang w:val="en-GB"/>
        </w:rPr>
      </w:pPr>
    </w:p>
    <w:p w14:paraId="53957A55" w14:textId="1D75AD3B" w:rsidR="00636447" w:rsidRPr="00BC1C8F" w:rsidRDefault="00636447" w:rsidP="00636447">
      <w:pPr>
        <w:spacing w:after="0"/>
        <w:rPr>
          <w:rFonts w:ascii="NTFPreCursivefk" w:hAnsi="NTFPreCursivefk" w:cs="Tahoma"/>
          <w:b/>
          <w:sz w:val="26"/>
          <w:szCs w:val="24"/>
          <w:u w:val="single"/>
        </w:rPr>
      </w:pPr>
      <w:r w:rsidRPr="00BC1C8F">
        <w:rPr>
          <w:rFonts w:ascii="NTFPreCursivefk" w:hAnsi="NTFPreCursivefk" w:cs="Tahoma"/>
          <w:b/>
          <w:sz w:val="26"/>
          <w:szCs w:val="24"/>
          <w:u w:val="single"/>
        </w:rPr>
        <w:t>P.E.</w:t>
      </w:r>
    </w:p>
    <w:p w14:paraId="4A450CD0" w14:textId="77777777" w:rsidR="00BC1C8F" w:rsidRPr="00BC1C8F" w:rsidRDefault="00BC1C8F" w:rsidP="00BC1C8F">
      <w:pPr>
        <w:spacing w:after="0"/>
        <w:rPr>
          <w:rFonts w:ascii="NTFPreCursivefk" w:hAnsi="NTFPreCursivefk" w:cs="Tahoma"/>
          <w:sz w:val="26"/>
          <w:szCs w:val="24"/>
          <w:lang w:val="en-GB"/>
        </w:rPr>
      </w:pPr>
      <w:r w:rsidRPr="00BC1C8F">
        <w:rPr>
          <w:rFonts w:ascii="NTFPreCursivefk" w:hAnsi="NTFPreCursivefk" w:cs="Tahoma"/>
          <w:sz w:val="26"/>
          <w:szCs w:val="24"/>
          <w:lang w:val="en-GB"/>
        </w:rPr>
        <w:t xml:space="preserve">P.E. sessions for Rabbits Class will take place on </w:t>
      </w:r>
      <w:r w:rsidRPr="00BC1C8F">
        <w:rPr>
          <w:rFonts w:ascii="NTFPreCursivefk" w:hAnsi="NTFPreCursivefk" w:cs="Tahoma"/>
          <w:b/>
          <w:bCs/>
          <w:sz w:val="26"/>
          <w:szCs w:val="24"/>
          <w:lang w:val="en-GB"/>
        </w:rPr>
        <w:t>Tuesday and Friday mornings</w:t>
      </w:r>
      <w:r w:rsidRPr="00BC1C8F">
        <w:rPr>
          <w:rFonts w:ascii="NTFPreCursivefk" w:hAnsi="NTFPreCursivefk" w:cs="Tahoma"/>
          <w:sz w:val="26"/>
          <w:szCs w:val="24"/>
          <w:lang w:val="en-GB"/>
        </w:rPr>
        <w:t xml:space="preserve">. Children should bring a </w:t>
      </w:r>
      <w:r w:rsidRPr="00BC1C8F">
        <w:rPr>
          <w:rFonts w:ascii="NTFPreCursivefk" w:hAnsi="NTFPreCursivefk" w:cs="Tahoma"/>
          <w:b/>
          <w:bCs/>
          <w:sz w:val="26"/>
          <w:szCs w:val="24"/>
          <w:lang w:val="en-GB"/>
        </w:rPr>
        <w:t>full P.E. kit</w:t>
      </w:r>
      <w:r w:rsidRPr="00BC1C8F">
        <w:rPr>
          <w:rFonts w:ascii="NTFPreCursivefk" w:hAnsi="NTFPreCursivefk" w:cs="Tahoma"/>
          <w:sz w:val="26"/>
          <w:szCs w:val="24"/>
          <w:lang w:val="en-GB"/>
        </w:rPr>
        <w:t xml:space="preserve"> on these days, or it can be kept on their peg at school for convenience.</w:t>
      </w:r>
    </w:p>
    <w:p w14:paraId="56095C28" w14:textId="77777777" w:rsidR="00BC1C8F" w:rsidRPr="00BC1C8F" w:rsidRDefault="00BC1C8F" w:rsidP="00BC1C8F">
      <w:pPr>
        <w:spacing w:after="0"/>
        <w:rPr>
          <w:rFonts w:ascii="NTFPreCursivefk" w:hAnsi="NTFPreCursivefk" w:cs="Tahoma"/>
          <w:sz w:val="26"/>
          <w:szCs w:val="24"/>
          <w:lang w:val="en-GB"/>
        </w:rPr>
      </w:pPr>
      <w:r w:rsidRPr="00BC1C8F">
        <w:rPr>
          <w:rFonts w:ascii="NTFPreCursivefk" w:hAnsi="NTFPreCursivefk" w:cs="Tahoma"/>
          <w:sz w:val="26"/>
          <w:szCs w:val="24"/>
          <w:lang w:val="en-GB"/>
        </w:rPr>
        <w:lastRenderedPageBreak/>
        <w:t xml:space="preserve">To help develop independence and self-care skills, we will support children in </w:t>
      </w:r>
      <w:r w:rsidRPr="00BC1C8F">
        <w:rPr>
          <w:rFonts w:ascii="NTFPreCursivefk" w:hAnsi="NTFPreCursivefk" w:cs="Tahoma"/>
          <w:b/>
          <w:bCs/>
          <w:sz w:val="26"/>
          <w:szCs w:val="24"/>
          <w:lang w:val="en-GB"/>
        </w:rPr>
        <w:t>practising how to change into their P.E. kit and back into their uniform</w:t>
      </w:r>
      <w:r w:rsidRPr="00BC1C8F">
        <w:rPr>
          <w:rFonts w:ascii="NTFPreCursivefk" w:hAnsi="NTFPreCursivefk" w:cs="Tahoma"/>
          <w:sz w:val="26"/>
          <w:szCs w:val="24"/>
          <w:lang w:val="en-GB"/>
        </w:rPr>
        <w:t>. This is a valuable part of their learning and daily routine.</w:t>
      </w:r>
    </w:p>
    <w:p w14:paraId="40214725" w14:textId="77777777" w:rsidR="00BC1C8F" w:rsidRPr="00BC1C8F" w:rsidRDefault="00BC1C8F" w:rsidP="00BC1C8F">
      <w:pPr>
        <w:spacing w:after="0"/>
        <w:rPr>
          <w:rFonts w:ascii="NTFPreCursivefk" w:hAnsi="NTFPreCursivefk" w:cs="Tahoma"/>
          <w:sz w:val="26"/>
          <w:szCs w:val="24"/>
          <w:lang w:val="en-GB"/>
        </w:rPr>
      </w:pPr>
      <w:r w:rsidRPr="00BC1C8F">
        <w:rPr>
          <w:rFonts w:ascii="NTFPreCursivefk" w:hAnsi="NTFPreCursivefk" w:cs="Tahoma"/>
          <w:sz w:val="26"/>
          <w:szCs w:val="24"/>
          <w:lang w:val="en-GB"/>
        </w:rPr>
        <w:t>For safety during physical activities:</w:t>
      </w:r>
    </w:p>
    <w:p w14:paraId="57B31D66" w14:textId="77777777" w:rsidR="00BC1C8F" w:rsidRPr="00BC1C8F" w:rsidRDefault="00BC1C8F" w:rsidP="00BC1C8F">
      <w:pPr>
        <w:numPr>
          <w:ilvl w:val="0"/>
          <w:numId w:val="8"/>
        </w:numPr>
        <w:spacing w:after="0"/>
        <w:rPr>
          <w:rFonts w:ascii="NTFPreCursivefk" w:hAnsi="NTFPreCursivefk" w:cs="Tahoma"/>
          <w:sz w:val="26"/>
          <w:szCs w:val="24"/>
          <w:lang w:val="en-GB"/>
        </w:rPr>
      </w:pPr>
      <w:r w:rsidRPr="00BC1C8F">
        <w:rPr>
          <w:rFonts w:ascii="NTFPreCursivefk" w:hAnsi="NTFPreCursivefk" w:cs="Tahoma"/>
          <w:b/>
          <w:bCs/>
          <w:sz w:val="26"/>
          <w:szCs w:val="24"/>
          <w:lang w:val="en-GB"/>
        </w:rPr>
        <w:t>Long hair must be tied back</w:t>
      </w:r>
    </w:p>
    <w:p w14:paraId="0D7BAC6C" w14:textId="77777777" w:rsidR="00BC1C8F" w:rsidRPr="00BC1C8F" w:rsidRDefault="00BC1C8F" w:rsidP="00BC1C8F">
      <w:pPr>
        <w:numPr>
          <w:ilvl w:val="0"/>
          <w:numId w:val="8"/>
        </w:numPr>
        <w:spacing w:after="0"/>
        <w:rPr>
          <w:rFonts w:ascii="NTFPreCursivefk" w:hAnsi="NTFPreCursivefk" w:cs="Tahoma"/>
          <w:sz w:val="26"/>
          <w:szCs w:val="24"/>
          <w:lang w:val="en-GB"/>
        </w:rPr>
      </w:pPr>
      <w:r w:rsidRPr="00BC1C8F">
        <w:rPr>
          <w:rFonts w:ascii="NTFPreCursivefk" w:hAnsi="NTFPreCursivefk" w:cs="Tahoma"/>
          <w:b/>
          <w:bCs/>
          <w:sz w:val="26"/>
          <w:szCs w:val="24"/>
          <w:lang w:val="en-GB"/>
        </w:rPr>
        <w:t>Earrings must not be worn</w:t>
      </w:r>
      <w:r w:rsidRPr="00BC1C8F">
        <w:rPr>
          <w:rFonts w:ascii="NTFPreCursivefk" w:hAnsi="NTFPreCursivefk" w:cs="Tahoma"/>
          <w:sz w:val="26"/>
          <w:szCs w:val="24"/>
          <w:lang w:val="en-GB"/>
        </w:rPr>
        <w:t xml:space="preserve"> during P.E. lessons</w:t>
      </w:r>
      <w:r w:rsidRPr="00BC1C8F">
        <w:rPr>
          <w:rFonts w:ascii="NTFPreCursivefk" w:hAnsi="NTFPreCursivefk" w:cs="Tahoma"/>
          <w:sz w:val="26"/>
          <w:szCs w:val="24"/>
          <w:lang w:val="en-GB"/>
        </w:rPr>
        <w:br/>
        <w:t xml:space="preserve">– </w:t>
      </w:r>
      <w:r w:rsidRPr="00BC1C8F">
        <w:rPr>
          <w:rFonts w:ascii="NTFPreCursivefk" w:hAnsi="NTFPreCursivefk" w:cs="Tahoma"/>
          <w:i/>
          <w:iCs/>
          <w:sz w:val="26"/>
          <w:szCs w:val="24"/>
          <w:lang w:val="en-GB"/>
        </w:rPr>
        <w:t xml:space="preserve">Please </w:t>
      </w:r>
      <w:proofErr w:type="gramStart"/>
      <w:r w:rsidRPr="00BC1C8F">
        <w:rPr>
          <w:rFonts w:ascii="NTFPreCursivefk" w:hAnsi="NTFPreCursivefk" w:cs="Tahoma"/>
          <w:i/>
          <w:iCs/>
          <w:sz w:val="26"/>
          <w:szCs w:val="24"/>
          <w:lang w:val="en-GB"/>
        </w:rPr>
        <w:t>note:</w:t>
      </w:r>
      <w:proofErr w:type="gramEnd"/>
      <w:r w:rsidRPr="00BC1C8F">
        <w:rPr>
          <w:rFonts w:ascii="NTFPreCursivefk" w:hAnsi="NTFPreCursivefk" w:cs="Tahoma"/>
          <w:sz w:val="26"/>
          <w:szCs w:val="24"/>
          <w:lang w:val="en-GB"/>
        </w:rPr>
        <w:t xml:space="preserve"> Tape over earrings is not accepted.</w:t>
      </w:r>
      <w:r w:rsidRPr="00BC1C8F">
        <w:rPr>
          <w:rFonts w:ascii="NTFPreCursivefk" w:hAnsi="NTFPreCursivefk" w:cs="Tahoma"/>
          <w:sz w:val="26"/>
          <w:szCs w:val="24"/>
          <w:lang w:val="en-GB"/>
        </w:rPr>
        <w:br/>
        <w:t xml:space="preserve">– Children must be able to remove earrings independently before the lesson. If they are unable to do so, earrings should be removed </w:t>
      </w:r>
      <w:r w:rsidRPr="00BC1C8F">
        <w:rPr>
          <w:rFonts w:ascii="NTFPreCursivefk" w:hAnsi="NTFPreCursivefk" w:cs="Tahoma"/>
          <w:b/>
          <w:bCs/>
          <w:sz w:val="26"/>
          <w:szCs w:val="24"/>
          <w:lang w:val="en-GB"/>
        </w:rPr>
        <w:t>before coming to school</w:t>
      </w:r>
      <w:r w:rsidRPr="00BC1C8F">
        <w:rPr>
          <w:rFonts w:ascii="NTFPreCursivefk" w:hAnsi="NTFPreCursivefk" w:cs="Tahoma"/>
          <w:sz w:val="26"/>
          <w:szCs w:val="24"/>
          <w:lang w:val="en-GB"/>
        </w:rPr>
        <w:t>, as staff are not permitted to assist with this.</w:t>
      </w:r>
    </w:p>
    <w:p w14:paraId="43C96799" w14:textId="77777777" w:rsidR="00BC1C8F" w:rsidRPr="00BC1C8F" w:rsidRDefault="00BC1C8F" w:rsidP="00636447">
      <w:pPr>
        <w:spacing w:after="0"/>
        <w:rPr>
          <w:rFonts w:ascii="NTFPreCursivefk" w:hAnsi="NTFPreCursivefk" w:cs="Tahoma"/>
          <w:sz w:val="26"/>
          <w:szCs w:val="24"/>
        </w:rPr>
      </w:pPr>
    </w:p>
    <w:p w14:paraId="1C8B4019" w14:textId="621E1E73" w:rsidR="00BC1C8F" w:rsidRDefault="00BC1C8F" w:rsidP="00BC1C8F">
      <w:pPr>
        <w:spacing w:after="0"/>
        <w:rPr>
          <w:rFonts w:ascii="NTFPreCursivefk" w:hAnsi="NTFPreCursivefk" w:cs="Tahoma"/>
          <w:sz w:val="26"/>
          <w:szCs w:val="24"/>
          <w:lang w:val="en-GB"/>
        </w:rPr>
      </w:pPr>
      <w:r w:rsidRPr="00BC1C8F">
        <w:rPr>
          <w:rFonts w:ascii="NTFPreCursivefk" w:hAnsi="NTFPreCursivefk" w:cs="Tahoma"/>
          <w:sz w:val="26"/>
          <w:szCs w:val="24"/>
          <w:lang w:val="en-GB"/>
        </w:rPr>
        <w:t xml:space="preserve">If </w:t>
      </w:r>
      <w:r w:rsidRPr="00BC1C8F">
        <w:rPr>
          <w:rFonts w:ascii="NTFPreCursivefk" w:hAnsi="NTFPreCursivefk" w:cs="Tahoma"/>
          <w:sz w:val="26"/>
          <w:szCs w:val="24"/>
          <w:lang w:val="en-GB"/>
        </w:rPr>
        <w:t xml:space="preserve">you would like to speak with me about anything, please feel free to contact me via </w:t>
      </w:r>
      <w:r w:rsidRPr="00BC1C8F">
        <w:rPr>
          <w:rFonts w:ascii="NTFPreCursivefk" w:hAnsi="NTFPreCursivefk" w:cs="Tahoma"/>
          <w:b/>
          <w:bCs/>
          <w:sz w:val="26"/>
          <w:szCs w:val="24"/>
          <w:lang w:val="en-GB"/>
        </w:rPr>
        <w:t>ClassDojo</w:t>
      </w:r>
      <w:r w:rsidRPr="00BC1C8F">
        <w:rPr>
          <w:rFonts w:ascii="NTFPreCursivefk" w:hAnsi="NTFPreCursivefk" w:cs="Tahoma"/>
          <w:sz w:val="26"/>
          <w:szCs w:val="24"/>
          <w:lang w:val="en-GB"/>
        </w:rPr>
        <w:t xml:space="preserve">, or come and see me at the end of the day </w:t>
      </w:r>
      <w:r w:rsidRPr="00BC1C8F">
        <w:rPr>
          <w:rFonts w:ascii="NTFPreCursivefk" w:hAnsi="NTFPreCursivefk" w:cs="Tahoma"/>
          <w:b/>
          <w:bCs/>
          <w:sz w:val="26"/>
          <w:szCs w:val="24"/>
          <w:lang w:val="en-GB"/>
        </w:rPr>
        <w:t>once all children have been safely dismissed</w:t>
      </w:r>
      <w:r w:rsidRPr="00BC1C8F">
        <w:rPr>
          <w:rFonts w:ascii="NTFPreCursivefk" w:hAnsi="NTFPreCursivefk" w:cs="Tahoma"/>
          <w:sz w:val="26"/>
          <w:szCs w:val="24"/>
          <w:lang w:val="en-GB"/>
        </w:rPr>
        <w:t>.</w:t>
      </w:r>
    </w:p>
    <w:p w14:paraId="1DC01273" w14:textId="77777777" w:rsidR="005B0041" w:rsidRPr="00BC1C8F" w:rsidRDefault="005B0041" w:rsidP="00BC1C8F">
      <w:pPr>
        <w:spacing w:after="0"/>
        <w:rPr>
          <w:rFonts w:ascii="NTFPreCursivefk" w:hAnsi="NTFPreCursivefk" w:cs="Tahoma"/>
          <w:sz w:val="26"/>
          <w:szCs w:val="24"/>
          <w:lang w:val="en-GB"/>
        </w:rPr>
      </w:pPr>
    </w:p>
    <w:p w14:paraId="2526C478" w14:textId="6C909054" w:rsidR="00BC1C8F" w:rsidRPr="00BC1C8F" w:rsidRDefault="00BC1C8F" w:rsidP="00BC1C8F">
      <w:pPr>
        <w:spacing w:after="0"/>
        <w:rPr>
          <w:rFonts w:ascii="NTFPreCursivefk" w:hAnsi="NTFPreCursivefk" w:cs="Tahoma"/>
          <w:sz w:val="26"/>
          <w:szCs w:val="24"/>
          <w:lang w:val="en-GB"/>
        </w:rPr>
      </w:pPr>
      <w:r w:rsidRPr="00BC1C8F">
        <w:rPr>
          <w:rFonts w:ascii="NTFPreCursivefk" w:hAnsi="NTFPreCursivefk" w:cs="Tahoma"/>
          <w:sz w:val="26"/>
          <w:szCs w:val="24"/>
          <w:lang w:val="en-GB"/>
        </w:rPr>
        <w:t>I’m truly excited to be teaching your child this year and look forward to a wonderful journey together. Thank you for your continued support</w:t>
      </w:r>
      <w:r w:rsidR="005B0041">
        <w:rPr>
          <w:rFonts w:ascii="NTFPreCursivefk" w:hAnsi="NTFPreCursivefk" w:cs="Tahoma"/>
          <w:sz w:val="26"/>
          <w:szCs w:val="24"/>
          <w:lang w:val="en-GB"/>
        </w:rPr>
        <w:t>!</w:t>
      </w:r>
    </w:p>
    <w:p w14:paraId="56FE9272" w14:textId="1DCBD65E" w:rsidR="00636447" w:rsidRPr="00BC1C8F" w:rsidRDefault="00636447" w:rsidP="00553C5A">
      <w:pPr>
        <w:spacing w:after="0"/>
        <w:rPr>
          <w:rFonts w:ascii="NTFPreCursivefk" w:hAnsi="NTFPreCursivefk" w:cs="Tahoma"/>
          <w:sz w:val="26"/>
          <w:szCs w:val="24"/>
        </w:rPr>
      </w:pPr>
    </w:p>
    <w:p w14:paraId="73323063" w14:textId="00F0FC5B" w:rsidR="00E70942" w:rsidRDefault="00BC1C8F" w:rsidP="006D1330">
      <w:pPr>
        <w:spacing w:after="0"/>
        <w:rPr>
          <w:rFonts w:ascii="NTFPreCursivefk" w:hAnsi="NTFPreCursivefk" w:cs="Tahoma"/>
          <w:sz w:val="26"/>
          <w:szCs w:val="24"/>
        </w:rPr>
      </w:pPr>
      <w:proofErr w:type="spellStart"/>
      <w:r w:rsidRPr="00BC1C8F">
        <w:rPr>
          <w:rFonts w:ascii="NTFPreCursivefk" w:hAnsi="NTFPreCursivefk" w:cs="Tahoma"/>
          <w:sz w:val="26"/>
          <w:szCs w:val="24"/>
        </w:rPr>
        <w:t>Mrs</w:t>
      </w:r>
      <w:proofErr w:type="spellEnd"/>
      <w:r w:rsidRPr="00BC1C8F">
        <w:rPr>
          <w:rFonts w:ascii="NTFPreCursivefk" w:hAnsi="NTFPreCursivefk" w:cs="Tahoma"/>
          <w:sz w:val="26"/>
          <w:szCs w:val="24"/>
        </w:rPr>
        <w:t xml:space="preserve"> Georgia Atkinson </w:t>
      </w:r>
    </w:p>
    <w:p w14:paraId="2B4838A8" w14:textId="5985D7BD" w:rsidR="005B0041" w:rsidRDefault="005B0041" w:rsidP="006D1330">
      <w:pPr>
        <w:spacing w:after="0"/>
        <w:rPr>
          <w:rFonts w:ascii="NTFPreCursivefk" w:hAnsi="NTFPreCursivefk" w:cs="Tahoma"/>
          <w:sz w:val="26"/>
          <w:szCs w:val="24"/>
        </w:rPr>
      </w:pPr>
    </w:p>
    <w:p w14:paraId="7E5560E3" w14:textId="2797ED77" w:rsidR="005B0041" w:rsidRDefault="005B0041" w:rsidP="006D1330">
      <w:pPr>
        <w:spacing w:after="0"/>
        <w:rPr>
          <w:rFonts w:ascii="NTFPreCursivefk" w:hAnsi="NTFPreCursivefk" w:cs="Tahoma"/>
          <w:sz w:val="26"/>
          <w:szCs w:val="24"/>
        </w:rPr>
      </w:pPr>
    </w:p>
    <w:bookmarkEnd w:id="0"/>
    <w:p w14:paraId="1995DDDB" w14:textId="77777777" w:rsidR="005B0041" w:rsidRPr="005B0041" w:rsidRDefault="005B0041" w:rsidP="006D1330">
      <w:pPr>
        <w:spacing w:after="0"/>
        <w:rPr>
          <w:rFonts w:ascii="NTFPreCursivefk" w:hAnsi="NTFPreCursivefk" w:cs="Tahoma"/>
          <w:sz w:val="26"/>
          <w:szCs w:val="24"/>
        </w:rPr>
      </w:pPr>
    </w:p>
    <w:sectPr w:rsidR="005B0041" w:rsidRPr="005B0041" w:rsidSect="006069DD">
      <w:headerReference w:type="default" r:id="rId11"/>
      <w:pgSz w:w="11907" w:h="16839" w:code="9"/>
      <w:pgMar w:top="907" w:right="964" w:bottom="907" w:left="96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0E1E7" w14:textId="77777777" w:rsidR="005E4342" w:rsidRDefault="005E4342" w:rsidP="00FA795C">
      <w:pPr>
        <w:spacing w:after="0" w:line="240" w:lineRule="auto"/>
      </w:pPr>
      <w:r>
        <w:separator/>
      </w:r>
    </w:p>
  </w:endnote>
  <w:endnote w:type="continuationSeparator" w:id="0">
    <w:p w14:paraId="2ACC4064" w14:textId="77777777" w:rsidR="005E4342" w:rsidRDefault="005E4342" w:rsidP="00FA7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Patrick Hand">
    <w:charset w:val="00"/>
    <w:family w:val="auto"/>
    <w:pitch w:val="variable"/>
    <w:sig w:usb0="20000007" w:usb1="00000000" w:usb2="00000000" w:usb3="00000000" w:csb0="00000193" w:csb1="00000000"/>
  </w:font>
  <w:font w:name="NTFPreCursivefk">
    <w:altName w:val="Calibri"/>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2B3FE" w14:textId="77777777" w:rsidR="005E4342" w:rsidRDefault="005E4342" w:rsidP="00FA795C">
      <w:pPr>
        <w:spacing w:after="0" w:line="240" w:lineRule="auto"/>
      </w:pPr>
      <w:r>
        <w:separator/>
      </w:r>
    </w:p>
  </w:footnote>
  <w:footnote w:type="continuationSeparator" w:id="0">
    <w:p w14:paraId="052157B0" w14:textId="77777777" w:rsidR="005E4342" w:rsidRDefault="005E4342" w:rsidP="00FA79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457" w:type="dxa"/>
      <w:tblInd w:w="-998" w:type="dxa"/>
      <w:tblLayout w:type="fixed"/>
      <w:tblLook w:val="04A0" w:firstRow="1" w:lastRow="0" w:firstColumn="1" w:lastColumn="0" w:noHBand="0" w:noVBand="1"/>
    </w:tblPr>
    <w:tblGrid>
      <w:gridCol w:w="11457"/>
    </w:tblGrid>
    <w:tr w:rsidR="003449CB" w14:paraId="27130EEB" w14:textId="77777777" w:rsidTr="00850545">
      <w:trPr>
        <w:trHeight w:val="1894"/>
      </w:trPr>
      <w:tc>
        <w:tcPr>
          <w:tcW w:w="114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tbl>
          <w:tblPr>
            <w:tblStyle w:val="TableGrid"/>
            <w:tblW w:w="10803" w:type="dxa"/>
            <w:tblInd w:w="407" w:type="dxa"/>
            <w:tblLayout w:type="fixed"/>
            <w:tblLook w:val="04A0" w:firstRow="1" w:lastRow="0" w:firstColumn="1" w:lastColumn="0" w:noHBand="0" w:noVBand="1"/>
          </w:tblPr>
          <w:tblGrid>
            <w:gridCol w:w="7826"/>
            <w:gridCol w:w="2977"/>
          </w:tblGrid>
          <w:tr w:rsidR="00FE2AF6" w14:paraId="5D7B6226" w14:textId="77777777" w:rsidTr="00553C5A">
            <w:tc>
              <w:tcPr>
                <w:tcW w:w="7826" w:type="dxa"/>
                <w:tcBorders>
                  <w:top w:val="single" w:sz="18" w:space="0" w:color="002060"/>
                  <w:left w:val="single" w:sz="18" w:space="0" w:color="002060"/>
                  <w:bottom w:val="single" w:sz="18" w:space="0" w:color="002060"/>
                  <w:right w:val="single" w:sz="4" w:space="0" w:color="FFFFFF" w:themeColor="background1"/>
                </w:tcBorders>
                <w:vAlign w:val="center"/>
              </w:tcPr>
              <w:p w14:paraId="1B3489AC" w14:textId="77777777" w:rsidR="00FE2AF6" w:rsidRPr="00A90C18" w:rsidRDefault="00FE2AF6" w:rsidP="00FE2AF6">
                <w:pPr>
                  <w:pStyle w:val="Title"/>
                  <w:rPr>
                    <w:rFonts w:ascii="Tw Cen MT" w:hAnsi="Tw Cen MT" w:cs="Lucida Sans Unicode"/>
                    <w:b/>
                    <w:color w:val="002060"/>
                    <w:sz w:val="72"/>
                    <w:szCs w:val="72"/>
                  </w:rPr>
                </w:pPr>
                <w:r w:rsidRPr="00A90C18">
                  <w:rPr>
                    <w:rFonts w:ascii="Tw Cen MT" w:hAnsi="Tw Cen MT" w:cs="Lucida Sans Unicode"/>
                    <w:b/>
                    <w:color w:val="002060"/>
                    <w:sz w:val="72"/>
                    <w:szCs w:val="72"/>
                  </w:rPr>
                  <w:t>Carnforth Community</w:t>
                </w:r>
              </w:p>
              <w:p w14:paraId="4992445B" w14:textId="77777777" w:rsidR="00FE2AF6" w:rsidRPr="00A90C18" w:rsidRDefault="00FE2AF6" w:rsidP="00FE2AF6">
                <w:pPr>
                  <w:pStyle w:val="Title"/>
                  <w:rPr>
                    <w:rFonts w:ascii="Tw Cen MT" w:hAnsi="Tw Cen MT" w:cs="Lucida Sans Unicode"/>
                    <w:b/>
                    <w:color w:val="002060"/>
                    <w:sz w:val="56"/>
                    <w:szCs w:val="56"/>
                  </w:rPr>
                </w:pPr>
                <w:r w:rsidRPr="00A90C18">
                  <w:rPr>
                    <w:rFonts w:ascii="Tw Cen MT" w:hAnsi="Tw Cen MT" w:cs="Lucida Sans Unicode"/>
                    <w:b/>
                    <w:color w:val="002060"/>
                    <w:sz w:val="56"/>
                    <w:szCs w:val="56"/>
                  </w:rPr>
                  <w:t>Primary School</w:t>
                </w:r>
              </w:p>
            </w:tc>
            <w:tc>
              <w:tcPr>
                <w:tcW w:w="2977" w:type="dxa"/>
                <w:tcBorders>
                  <w:top w:val="single" w:sz="18" w:space="0" w:color="002060"/>
                  <w:left w:val="single" w:sz="4" w:space="0" w:color="FFFFFF" w:themeColor="background1"/>
                  <w:bottom w:val="single" w:sz="18" w:space="0" w:color="002060"/>
                  <w:right w:val="single" w:sz="18" w:space="0" w:color="002060"/>
                </w:tcBorders>
                <w:vAlign w:val="center"/>
              </w:tcPr>
              <w:p w14:paraId="0B552BBB" w14:textId="77777777" w:rsidR="00FE2AF6" w:rsidRDefault="00FE2AF6" w:rsidP="00FE2AF6">
                <w:pPr>
                  <w:pStyle w:val="Title"/>
                  <w:rPr>
                    <w:rFonts w:ascii="Tw Cen MT" w:hAnsi="Tw Cen MT" w:cs="Lucida Sans Unicode"/>
                    <w:b/>
                    <w:color w:val="002060"/>
                    <w:sz w:val="68"/>
                    <w:szCs w:val="68"/>
                  </w:rPr>
                </w:pPr>
                <w:r>
                  <w:rPr>
                    <w:noProof/>
                    <w:lang w:eastAsia="en-GB"/>
                  </w:rPr>
                  <w:drawing>
                    <wp:inline distT="0" distB="0" distL="0" distR="0" wp14:anchorId="5B768F2C" wp14:editId="6E5F8471">
                      <wp:extent cx="771528" cy="819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965" cy="862083"/>
                              </a:xfrm>
                              <a:prstGeom prst="rect">
                                <a:avLst/>
                              </a:prstGeom>
                              <a:noFill/>
                              <a:ln>
                                <a:noFill/>
                              </a:ln>
                            </pic:spPr>
                          </pic:pic>
                        </a:graphicData>
                      </a:graphic>
                    </wp:inline>
                  </w:drawing>
                </w:r>
              </w:p>
            </w:tc>
          </w:tr>
          <w:tr w:rsidR="00850545" w14:paraId="01C5E421" w14:textId="77777777" w:rsidTr="00553C5A">
            <w:trPr>
              <w:trHeight w:val="871"/>
            </w:trPr>
            <w:tc>
              <w:tcPr>
                <w:tcW w:w="10803" w:type="dxa"/>
                <w:gridSpan w:val="2"/>
                <w:tcBorders>
                  <w:left w:val="single" w:sz="18" w:space="0" w:color="002060"/>
                  <w:bottom w:val="single" w:sz="18" w:space="0" w:color="002060"/>
                  <w:right w:val="single" w:sz="18" w:space="0" w:color="002060"/>
                </w:tcBorders>
                <w:shd w:val="clear" w:color="auto" w:fill="002060"/>
                <w:vAlign w:val="center"/>
              </w:tcPr>
              <w:p w14:paraId="61713501" w14:textId="77777777" w:rsidR="00A77452" w:rsidRDefault="00B77A81" w:rsidP="00A77452">
                <w:pPr>
                  <w:pStyle w:val="Subtitle"/>
                  <w:tabs>
                    <w:tab w:val="left" w:pos="2379"/>
                    <w:tab w:val="center" w:pos="4591"/>
                  </w:tabs>
                  <w:spacing w:line="276" w:lineRule="auto"/>
                  <w:rPr>
                    <w:rStyle w:val="Hyperlink"/>
                    <w:rFonts w:ascii="Tw Cen MT" w:hAnsi="Tw Cen MT" w:cs="Lucida Sans Unicode"/>
                    <w:color w:val="FFFFFF" w:themeColor="background1"/>
                    <w:sz w:val="24"/>
                    <w:u w:val="none"/>
                  </w:rPr>
                </w:pPr>
                <w:r w:rsidRPr="00A90C18">
                  <w:rPr>
                    <w:rFonts w:ascii="Tw Cen MT" w:hAnsi="Tw Cen MT" w:cs="Lucida Sans Unicode"/>
                    <w:b/>
                    <w:bCs/>
                    <w:color w:val="FFFFFF" w:themeColor="background1"/>
                    <w:sz w:val="24"/>
                  </w:rPr>
                  <w:t xml:space="preserve">Headteacher: </w:t>
                </w:r>
                <w:r w:rsidR="005B587F">
                  <w:rPr>
                    <w:rFonts w:ascii="Tw Cen MT" w:hAnsi="Tw Cen MT" w:cs="Lucida Sans Unicode"/>
                    <w:b/>
                    <w:bCs/>
                    <w:color w:val="FFFFFF" w:themeColor="background1"/>
                    <w:sz w:val="24"/>
                  </w:rPr>
                  <w:t>Mrs</w:t>
                </w:r>
                <w:r w:rsidR="00A77452">
                  <w:rPr>
                    <w:rFonts w:ascii="Tw Cen MT" w:hAnsi="Tw Cen MT" w:cs="Lucida Sans Unicode"/>
                    <w:b/>
                    <w:bCs/>
                    <w:color w:val="FFFFFF" w:themeColor="background1"/>
                    <w:sz w:val="24"/>
                  </w:rPr>
                  <w:t>.</w:t>
                </w:r>
                <w:r w:rsidR="005B587F">
                  <w:rPr>
                    <w:rFonts w:ascii="Tw Cen MT" w:hAnsi="Tw Cen MT" w:cs="Lucida Sans Unicode"/>
                    <w:b/>
                    <w:bCs/>
                    <w:color w:val="FFFFFF" w:themeColor="background1"/>
                    <w:sz w:val="24"/>
                  </w:rPr>
                  <w:t xml:space="preserve"> Sarah Hudd</w:t>
                </w:r>
                <w:r w:rsidR="00A77452">
                  <w:rPr>
                    <w:rFonts w:ascii="Tw Cen MT" w:hAnsi="Tw Cen MT" w:cs="Lucida Sans Unicode"/>
                    <w:b/>
                    <w:bCs/>
                    <w:color w:val="FFFFFF" w:themeColor="background1"/>
                    <w:sz w:val="24"/>
                  </w:rPr>
                  <w:t xml:space="preserve">  </w:t>
                </w:r>
                <w:hyperlink r:id="rId2" w:history="1">
                  <w:r w:rsidR="00A77452" w:rsidRPr="00A90C18">
                    <w:rPr>
                      <w:rStyle w:val="Hyperlink"/>
                      <w:rFonts w:ascii="Tw Cen MT" w:hAnsi="Tw Cen MT" w:cs="Lucida Sans Unicode"/>
                      <w:color w:val="FFFFFF" w:themeColor="background1"/>
                      <w:sz w:val="24"/>
                    </w:rPr>
                    <w:t>head@carnforthprimary.lancs.sch.uk</w:t>
                  </w:r>
                </w:hyperlink>
              </w:p>
              <w:p w14:paraId="4F0B421A" w14:textId="77777777" w:rsidR="00A77452" w:rsidRPr="00A77452" w:rsidRDefault="00A77452" w:rsidP="00A77452">
                <w:pPr>
                  <w:pStyle w:val="Subtitle"/>
                  <w:tabs>
                    <w:tab w:val="left" w:pos="2379"/>
                    <w:tab w:val="center" w:pos="4591"/>
                  </w:tabs>
                  <w:spacing w:line="276" w:lineRule="auto"/>
                  <w:rPr>
                    <w:rFonts w:ascii="Tw Cen MT" w:hAnsi="Tw Cen MT"/>
                    <w:color w:val="FFFFFF" w:themeColor="background1"/>
                    <w:sz w:val="24"/>
                  </w:rPr>
                </w:pPr>
                <w:r>
                  <w:rPr>
                    <w:rFonts w:ascii="Tw Cen MT" w:hAnsi="Tw Cen MT" w:cs="Lucida Sans Unicode"/>
                    <w:b/>
                    <w:bCs/>
                    <w:color w:val="FFFFFF" w:themeColor="background1"/>
                    <w:sz w:val="24"/>
                  </w:rPr>
                  <w:t xml:space="preserve">Bursar: Mrs. Alison Marriner </w:t>
                </w:r>
                <w:r w:rsidRPr="00A77452">
                  <w:rPr>
                    <w:rFonts w:ascii="Tw Cen MT" w:hAnsi="Tw Cen MT" w:cs="Lucida Sans Unicode"/>
                    <w:b/>
                    <w:bCs/>
                    <w:color w:val="FFFFFF" w:themeColor="background1"/>
                    <w:sz w:val="24"/>
                  </w:rPr>
                  <w:t xml:space="preserve"> </w:t>
                </w:r>
                <w:hyperlink r:id="rId3" w:history="1">
                  <w:r w:rsidRPr="00A77452">
                    <w:rPr>
                      <w:rStyle w:val="Hyperlink"/>
                      <w:rFonts w:ascii="Tw Cen MT" w:hAnsi="Tw Cen MT"/>
                      <w:color w:val="FFFFFF" w:themeColor="background1"/>
                      <w:sz w:val="24"/>
                    </w:rPr>
                    <w:t>bursar@carnforthprimary.lancs.sch.uk</w:t>
                  </w:r>
                </w:hyperlink>
              </w:p>
              <w:p w14:paraId="7DF3B802" w14:textId="77777777" w:rsidR="00FE2AF6" w:rsidRPr="00A90C18" w:rsidRDefault="00FE2AF6" w:rsidP="00FE2AF6">
                <w:pPr>
                  <w:pStyle w:val="Subtitle"/>
                  <w:tabs>
                    <w:tab w:val="left" w:pos="2379"/>
                    <w:tab w:val="center" w:pos="4591"/>
                  </w:tabs>
                  <w:spacing w:line="276" w:lineRule="auto"/>
                  <w:rPr>
                    <w:rFonts w:ascii="Tw Cen MT" w:hAnsi="Tw Cen MT" w:cs="Lucida Sans Unicode"/>
                    <w:color w:val="FFFFFF" w:themeColor="background1"/>
                    <w:sz w:val="24"/>
                  </w:rPr>
                </w:pPr>
              </w:p>
              <w:p w14:paraId="09E71965" w14:textId="77777777" w:rsidR="00FE2AF6" w:rsidRPr="00A77452" w:rsidRDefault="00850545" w:rsidP="00A77452">
                <w:pPr>
                  <w:pStyle w:val="Subtitle"/>
                  <w:tabs>
                    <w:tab w:val="left" w:pos="2379"/>
                    <w:tab w:val="center" w:pos="4591"/>
                  </w:tabs>
                  <w:spacing w:line="276" w:lineRule="auto"/>
                  <w:rPr>
                    <w:rFonts w:ascii="Tw Cen MT" w:hAnsi="Tw Cen MT" w:cs="Lucida Sans Unicode"/>
                    <w:color w:val="FFFFFF" w:themeColor="background1"/>
                    <w:sz w:val="24"/>
                  </w:rPr>
                </w:pPr>
                <w:r w:rsidRPr="00A90C18">
                  <w:rPr>
                    <w:rFonts w:ascii="Tw Cen MT" w:hAnsi="Tw Cen MT" w:cs="Lucida Sans Unicode"/>
                    <w:color w:val="FFFFFF" w:themeColor="background1"/>
                    <w:sz w:val="24"/>
                  </w:rPr>
                  <w:t>North Road | Carnforth | LA5 9LQ |</w:t>
                </w:r>
                <w:r w:rsidRPr="00A77452">
                  <w:rPr>
                    <w:rFonts w:ascii="Tw Cen MT" w:hAnsi="Tw Cen MT" w:cs="Lucida Sans Unicode"/>
                    <w:color w:val="FFFFFF" w:themeColor="background1"/>
                    <w:sz w:val="24"/>
                  </w:rPr>
                  <w:t xml:space="preserve"> </w:t>
                </w:r>
                <w:hyperlink r:id="rId4" w:history="1">
                  <w:r w:rsidR="00A77452" w:rsidRPr="00A77452">
                    <w:rPr>
                      <w:rStyle w:val="Hyperlink"/>
                      <w:rFonts w:ascii="Tw Cen MT" w:hAnsi="Tw Cen MT" w:cs="Lucida Sans Unicode"/>
                      <w:color w:val="FFFFFF" w:themeColor="background1"/>
                      <w:sz w:val="24"/>
                    </w:rPr>
                    <w:t>www.carnforthprimary.lancs.sch.uk</w:t>
                  </w:r>
                </w:hyperlink>
                <w:r w:rsidR="00A77452">
                  <w:rPr>
                    <w:rFonts w:ascii="Tw Cen MT" w:hAnsi="Tw Cen MT" w:cs="Lucida Sans Unicode"/>
                    <w:color w:val="FFFFFF" w:themeColor="background1"/>
                    <w:sz w:val="24"/>
                  </w:rPr>
                  <w:t xml:space="preserve"> | </w:t>
                </w:r>
                <w:r w:rsidR="00FE2AF6" w:rsidRPr="00A90C18">
                  <w:rPr>
                    <w:rFonts w:ascii="Tw Cen MT" w:hAnsi="Tw Cen MT" w:cs="Lucida Sans Unicode"/>
                    <w:b/>
                    <w:color w:val="FFFFFF" w:themeColor="background1"/>
                    <w:sz w:val="24"/>
                  </w:rPr>
                  <w:t>01524 732435</w:t>
                </w:r>
              </w:p>
            </w:tc>
          </w:tr>
        </w:tbl>
        <w:p w14:paraId="1FCD6E74" w14:textId="77777777" w:rsidR="003449CB" w:rsidRPr="00FE2AF6" w:rsidRDefault="003449CB" w:rsidP="00FE2AF6">
          <w:pPr>
            <w:spacing w:after="0"/>
            <w:jc w:val="center"/>
            <w:rPr>
              <w:rFonts w:ascii="Lucida Sans Unicode" w:hAnsi="Lucida Sans Unicode" w:cs="Lucida Sans Unicode"/>
              <w:color w:val="0000FF"/>
              <w:sz w:val="20"/>
              <w:szCs w:val="20"/>
            </w:rPr>
          </w:pPr>
        </w:p>
      </w:tc>
    </w:tr>
  </w:tbl>
  <w:p w14:paraId="21300F63" w14:textId="77777777" w:rsidR="00DA6F2E" w:rsidRPr="00B9162F" w:rsidRDefault="00DA6F2E" w:rsidP="003449CB">
    <w:pPr>
      <w:pStyle w:val="Header"/>
      <w:tabs>
        <w:tab w:val="clear" w:pos="4680"/>
        <w:tab w:val="clear" w:pos="9360"/>
        <w:tab w:val="left" w:pos="2590"/>
      </w:tabs>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47C7"/>
    <w:multiLevelType w:val="hybridMultilevel"/>
    <w:tmpl w:val="CA3018C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4B1482"/>
    <w:multiLevelType w:val="multilevel"/>
    <w:tmpl w:val="C756E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4262E"/>
    <w:multiLevelType w:val="multilevel"/>
    <w:tmpl w:val="C58E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2300F6"/>
    <w:multiLevelType w:val="multilevel"/>
    <w:tmpl w:val="3B18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006E2F"/>
    <w:multiLevelType w:val="hybridMultilevel"/>
    <w:tmpl w:val="023033D0"/>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9783A6F"/>
    <w:multiLevelType w:val="multilevel"/>
    <w:tmpl w:val="F8AC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D32487"/>
    <w:multiLevelType w:val="multilevel"/>
    <w:tmpl w:val="2976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C60DAB"/>
    <w:multiLevelType w:val="hybridMultilevel"/>
    <w:tmpl w:val="B8008A6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48810583">
    <w:abstractNumId w:val="0"/>
  </w:num>
  <w:num w:numId="2" w16cid:durableId="1180658103">
    <w:abstractNumId w:val="7"/>
  </w:num>
  <w:num w:numId="3" w16cid:durableId="2136286221">
    <w:abstractNumId w:val="1"/>
  </w:num>
  <w:num w:numId="4" w16cid:durableId="875775459">
    <w:abstractNumId w:val="6"/>
  </w:num>
  <w:num w:numId="5" w16cid:durableId="1287855483">
    <w:abstractNumId w:val="2"/>
  </w:num>
  <w:num w:numId="6" w16cid:durableId="675350613">
    <w:abstractNumId w:val="4"/>
  </w:num>
  <w:num w:numId="7" w16cid:durableId="1692606877">
    <w:abstractNumId w:val="5"/>
  </w:num>
  <w:num w:numId="8" w16cid:durableId="11391525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95C"/>
    <w:rsid w:val="00015D0A"/>
    <w:rsid w:val="00017BC2"/>
    <w:rsid w:val="000A03EB"/>
    <w:rsid w:val="000A1300"/>
    <w:rsid w:val="000A3E85"/>
    <w:rsid w:val="000B468A"/>
    <w:rsid w:val="000B6BFA"/>
    <w:rsid w:val="000E21E9"/>
    <w:rsid w:val="000E5587"/>
    <w:rsid w:val="000F623F"/>
    <w:rsid w:val="00156197"/>
    <w:rsid w:val="001C348E"/>
    <w:rsid w:val="00222AB1"/>
    <w:rsid w:val="002401B0"/>
    <w:rsid w:val="002406D1"/>
    <w:rsid w:val="00265CD5"/>
    <w:rsid w:val="00290667"/>
    <w:rsid w:val="002A256F"/>
    <w:rsid w:val="002E690D"/>
    <w:rsid w:val="002F13D0"/>
    <w:rsid w:val="002F69AF"/>
    <w:rsid w:val="00333FFC"/>
    <w:rsid w:val="003449CB"/>
    <w:rsid w:val="003611AB"/>
    <w:rsid w:val="00367A7C"/>
    <w:rsid w:val="003718B4"/>
    <w:rsid w:val="00377D17"/>
    <w:rsid w:val="00383CBF"/>
    <w:rsid w:val="003A63D6"/>
    <w:rsid w:val="003A76F0"/>
    <w:rsid w:val="003C4E8D"/>
    <w:rsid w:val="003D5D26"/>
    <w:rsid w:val="00404BD9"/>
    <w:rsid w:val="00420C15"/>
    <w:rsid w:val="00431168"/>
    <w:rsid w:val="004334FD"/>
    <w:rsid w:val="00452731"/>
    <w:rsid w:val="004A368C"/>
    <w:rsid w:val="004B40DA"/>
    <w:rsid w:val="004B60D4"/>
    <w:rsid w:val="004B6A0C"/>
    <w:rsid w:val="004D4E7E"/>
    <w:rsid w:val="004F6DED"/>
    <w:rsid w:val="005101C5"/>
    <w:rsid w:val="00515B0C"/>
    <w:rsid w:val="0051731D"/>
    <w:rsid w:val="0053621F"/>
    <w:rsid w:val="00541C0B"/>
    <w:rsid w:val="00553C5A"/>
    <w:rsid w:val="00556342"/>
    <w:rsid w:val="00573189"/>
    <w:rsid w:val="00590503"/>
    <w:rsid w:val="005909A4"/>
    <w:rsid w:val="00591255"/>
    <w:rsid w:val="005A2018"/>
    <w:rsid w:val="005A378A"/>
    <w:rsid w:val="005B0041"/>
    <w:rsid w:val="005B587F"/>
    <w:rsid w:val="005C6780"/>
    <w:rsid w:val="005E42B6"/>
    <w:rsid w:val="005E4342"/>
    <w:rsid w:val="005E711C"/>
    <w:rsid w:val="005F0780"/>
    <w:rsid w:val="006069DD"/>
    <w:rsid w:val="00613BF6"/>
    <w:rsid w:val="00631AB4"/>
    <w:rsid w:val="00636447"/>
    <w:rsid w:val="00641E23"/>
    <w:rsid w:val="006549B2"/>
    <w:rsid w:val="0066475E"/>
    <w:rsid w:val="006676D1"/>
    <w:rsid w:val="006777D6"/>
    <w:rsid w:val="00684298"/>
    <w:rsid w:val="00695F25"/>
    <w:rsid w:val="006B44D0"/>
    <w:rsid w:val="006C1959"/>
    <w:rsid w:val="006D1330"/>
    <w:rsid w:val="006E06FC"/>
    <w:rsid w:val="006E7E69"/>
    <w:rsid w:val="006F4507"/>
    <w:rsid w:val="00705A8F"/>
    <w:rsid w:val="00706A03"/>
    <w:rsid w:val="00706A66"/>
    <w:rsid w:val="00706B42"/>
    <w:rsid w:val="00726637"/>
    <w:rsid w:val="00766FB2"/>
    <w:rsid w:val="0079120F"/>
    <w:rsid w:val="007A35FD"/>
    <w:rsid w:val="007A7C95"/>
    <w:rsid w:val="007A7FAC"/>
    <w:rsid w:val="007D2918"/>
    <w:rsid w:val="007F3E3D"/>
    <w:rsid w:val="00812037"/>
    <w:rsid w:val="00827F98"/>
    <w:rsid w:val="00850545"/>
    <w:rsid w:val="008534C5"/>
    <w:rsid w:val="0089246D"/>
    <w:rsid w:val="008B12F5"/>
    <w:rsid w:val="008B5D12"/>
    <w:rsid w:val="008F45C3"/>
    <w:rsid w:val="0091004D"/>
    <w:rsid w:val="00916331"/>
    <w:rsid w:val="009350D2"/>
    <w:rsid w:val="00943370"/>
    <w:rsid w:val="009475AA"/>
    <w:rsid w:val="00950C69"/>
    <w:rsid w:val="00955D48"/>
    <w:rsid w:val="00957A60"/>
    <w:rsid w:val="00972D3E"/>
    <w:rsid w:val="009744DF"/>
    <w:rsid w:val="00977A75"/>
    <w:rsid w:val="009A348E"/>
    <w:rsid w:val="009B292B"/>
    <w:rsid w:val="009B4933"/>
    <w:rsid w:val="009D42F8"/>
    <w:rsid w:val="00A03044"/>
    <w:rsid w:val="00A1408A"/>
    <w:rsid w:val="00A21921"/>
    <w:rsid w:val="00A46B88"/>
    <w:rsid w:val="00A77452"/>
    <w:rsid w:val="00A90C18"/>
    <w:rsid w:val="00A94152"/>
    <w:rsid w:val="00A94F78"/>
    <w:rsid w:val="00AB1D86"/>
    <w:rsid w:val="00AB5837"/>
    <w:rsid w:val="00AC18DD"/>
    <w:rsid w:val="00AD1991"/>
    <w:rsid w:val="00AE4213"/>
    <w:rsid w:val="00AE6755"/>
    <w:rsid w:val="00B05BC2"/>
    <w:rsid w:val="00B14827"/>
    <w:rsid w:val="00B43966"/>
    <w:rsid w:val="00B45EF3"/>
    <w:rsid w:val="00B4716D"/>
    <w:rsid w:val="00B70839"/>
    <w:rsid w:val="00B77A81"/>
    <w:rsid w:val="00B85B48"/>
    <w:rsid w:val="00B87CEE"/>
    <w:rsid w:val="00B9006B"/>
    <w:rsid w:val="00B9162F"/>
    <w:rsid w:val="00BB61BF"/>
    <w:rsid w:val="00BC1C8F"/>
    <w:rsid w:val="00BD25CA"/>
    <w:rsid w:val="00BE2C78"/>
    <w:rsid w:val="00BE4A09"/>
    <w:rsid w:val="00C048E1"/>
    <w:rsid w:val="00C1360E"/>
    <w:rsid w:val="00C14A09"/>
    <w:rsid w:val="00C43C7C"/>
    <w:rsid w:val="00C60779"/>
    <w:rsid w:val="00CE460C"/>
    <w:rsid w:val="00D161EB"/>
    <w:rsid w:val="00D33ADE"/>
    <w:rsid w:val="00D45D13"/>
    <w:rsid w:val="00D46EBA"/>
    <w:rsid w:val="00D54F22"/>
    <w:rsid w:val="00D55A44"/>
    <w:rsid w:val="00D621B0"/>
    <w:rsid w:val="00D73BAF"/>
    <w:rsid w:val="00D82BA4"/>
    <w:rsid w:val="00DA6F2E"/>
    <w:rsid w:val="00DB1A35"/>
    <w:rsid w:val="00DC6A57"/>
    <w:rsid w:val="00DE7B44"/>
    <w:rsid w:val="00DF3D04"/>
    <w:rsid w:val="00E11E1D"/>
    <w:rsid w:val="00E2747D"/>
    <w:rsid w:val="00E37F7F"/>
    <w:rsid w:val="00E417C7"/>
    <w:rsid w:val="00E536CB"/>
    <w:rsid w:val="00E56D1C"/>
    <w:rsid w:val="00E63EF7"/>
    <w:rsid w:val="00E64402"/>
    <w:rsid w:val="00E64CAE"/>
    <w:rsid w:val="00E70942"/>
    <w:rsid w:val="00E77829"/>
    <w:rsid w:val="00F02C0E"/>
    <w:rsid w:val="00F14190"/>
    <w:rsid w:val="00F36CCF"/>
    <w:rsid w:val="00F625F8"/>
    <w:rsid w:val="00F73196"/>
    <w:rsid w:val="00F86C29"/>
    <w:rsid w:val="00F9213F"/>
    <w:rsid w:val="00F9579E"/>
    <w:rsid w:val="00FA09EF"/>
    <w:rsid w:val="00FA795C"/>
    <w:rsid w:val="00FB1AA8"/>
    <w:rsid w:val="00FC42C5"/>
    <w:rsid w:val="00FE2AF6"/>
    <w:rsid w:val="00FE6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A0B68"/>
  <w15:docId w15:val="{F2CFBDC0-65D1-409D-BE25-26D013D7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F7F"/>
    <w:pPr>
      <w:spacing w:after="200" w:line="276"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9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79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95C"/>
  </w:style>
  <w:style w:type="paragraph" w:styleId="Footer">
    <w:name w:val="footer"/>
    <w:basedOn w:val="Normal"/>
    <w:link w:val="FooterChar"/>
    <w:uiPriority w:val="99"/>
    <w:unhideWhenUsed/>
    <w:rsid w:val="00FA7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95C"/>
  </w:style>
  <w:style w:type="paragraph" w:styleId="BalloonText">
    <w:name w:val="Balloon Text"/>
    <w:basedOn w:val="Normal"/>
    <w:link w:val="BalloonTextChar"/>
    <w:uiPriority w:val="99"/>
    <w:semiHidden/>
    <w:unhideWhenUsed/>
    <w:rsid w:val="00FA795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A795C"/>
    <w:rPr>
      <w:rFonts w:ascii="Tahoma" w:hAnsi="Tahoma" w:cs="Tahoma"/>
      <w:sz w:val="16"/>
      <w:szCs w:val="16"/>
    </w:rPr>
  </w:style>
  <w:style w:type="paragraph" w:styleId="Title">
    <w:name w:val="Title"/>
    <w:basedOn w:val="Normal"/>
    <w:link w:val="TitleChar"/>
    <w:qFormat/>
    <w:rsid w:val="00FA795C"/>
    <w:pPr>
      <w:spacing w:after="0" w:line="240" w:lineRule="auto"/>
      <w:jc w:val="center"/>
    </w:pPr>
    <w:rPr>
      <w:rFonts w:ascii="Monotype Corsiva" w:eastAsia="Times New Roman" w:hAnsi="Monotype Corsiva"/>
      <w:sz w:val="44"/>
      <w:szCs w:val="24"/>
      <w:lang w:val="en-GB"/>
    </w:rPr>
  </w:style>
  <w:style w:type="character" w:customStyle="1" w:styleId="TitleChar">
    <w:name w:val="Title Char"/>
    <w:link w:val="Title"/>
    <w:rsid w:val="00FA795C"/>
    <w:rPr>
      <w:rFonts w:ascii="Monotype Corsiva" w:eastAsia="Times New Roman" w:hAnsi="Monotype Corsiva" w:cs="Times New Roman"/>
      <w:sz w:val="44"/>
      <w:szCs w:val="24"/>
      <w:lang w:val="en-GB"/>
    </w:rPr>
  </w:style>
  <w:style w:type="paragraph" w:styleId="Subtitle">
    <w:name w:val="Subtitle"/>
    <w:basedOn w:val="Normal"/>
    <w:link w:val="SubtitleChar"/>
    <w:qFormat/>
    <w:rsid w:val="00FA795C"/>
    <w:pPr>
      <w:spacing w:after="0" w:line="240" w:lineRule="auto"/>
      <w:jc w:val="center"/>
    </w:pPr>
    <w:rPr>
      <w:rFonts w:ascii="Monotype Corsiva" w:eastAsia="Times New Roman" w:hAnsi="Monotype Corsiva"/>
      <w:sz w:val="52"/>
      <w:szCs w:val="24"/>
      <w:lang w:val="en-GB"/>
    </w:rPr>
  </w:style>
  <w:style w:type="character" w:customStyle="1" w:styleId="SubtitleChar">
    <w:name w:val="Subtitle Char"/>
    <w:link w:val="Subtitle"/>
    <w:rsid w:val="00FA795C"/>
    <w:rPr>
      <w:rFonts w:ascii="Monotype Corsiva" w:eastAsia="Times New Roman" w:hAnsi="Monotype Corsiva" w:cs="Times New Roman"/>
      <w:sz w:val="52"/>
      <w:szCs w:val="24"/>
      <w:lang w:val="en-GB"/>
    </w:rPr>
  </w:style>
  <w:style w:type="character" w:styleId="Hyperlink">
    <w:name w:val="Hyperlink"/>
    <w:rsid w:val="00FA795C"/>
    <w:rPr>
      <w:color w:val="0000FF"/>
      <w:u w:val="single"/>
    </w:rPr>
  </w:style>
  <w:style w:type="paragraph" w:styleId="BodyText">
    <w:name w:val="Body Text"/>
    <w:basedOn w:val="Normal"/>
    <w:link w:val="BodyTextChar"/>
    <w:rsid w:val="00B85B48"/>
    <w:pPr>
      <w:spacing w:after="0" w:line="240" w:lineRule="auto"/>
      <w:jc w:val="both"/>
    </w:pPr>
    <w:rPr>
      <w:rFonts w:ascii="Century Gothic" w:eastAsia="Times New Roman" w:hAnsi="Century Gothic"/>
      <w:sz w:val="24"/>
      <w:szCs w:val="24"/>
      <w:lang w:val="en-GB"/>
    </w:rPr>
  </w:style>
  <w:style w:type="character" w:customStyle="1" w:styleId="BodyTextChar">
    <w:name w:val="Body Text Char"/>
    <w:link w:val="BodyText"/>
    <w:rsid w:val="00B85B48"/>
    <w:rPr>
      <w:rFonts w:ascii="Century Gothic" w:eastAsia="Times New Roman" w:hAnsi="Century Gothic"/>
      <w:sz w:val="24"/>
      <w:szCs w:val="24"/>
      <w:lang w:val="en-GB"/>
    </w:rPr>
  </w:style>
  <w:style w:type="paragraph" w:styleId="NormalWeb">
    <w:name w:val="Normal (Web)"/>
    <w:basedOn w:val="Normal"/>
    <w:uiPriority w:val="99"/>
    <w:semiHidden/>
    <w:unhideWhenUsed/>
    <w:rsid w:val="00BE4A09"/>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ListParagraph">
    <w:name w:val="List Paragraph"/>
    <w:basedOn w:val="Normal"/>
    <w:uiPriority w:val="34"/>
    <w:qFormat/>
    <w:rsid w:val="003611AB"/>
    <w:pPr>
      <w:ind w:left="720"/>
      <w:contextualSpacing/>
    </w:pPr>
  </w:style>
  <w:style w:type="character" w:styleId="UnresolvedMention">
    <w:name w:val="Unresolved Mention"/>
    <w:basedOn w:val="DefaultParagraphFont"/>
    <w:uiPriority w:val="99"/>
    <w:semiHidden/>
    <w:unhideWhenUsed/>
    <w:rsid w:val="00A774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59067">
      <w:bodyDiv w:val="1"/>
      <w:marLeft w:val="0"/>
      <w:marRight w:val="0"/>
      <w:marTop w:val="0"/>
      <w:marBottom w:val="0"/>
      <w:divBdr>
        <w:top w:val="none" w:sz="0" w:space="0" w:color="auto"/>
        <w:left w:val="none" w:sz="0" w:space="0" w:color="auto"/>
        <w:bottom w:val="none" w:sz="0" w:space="0" w:color="auto"/>
        <w:right w:val="none" w:sz="0" w:space="0" w:color="auto"/>
      </w:divBdr>
    </w:div>
    <w:div w:id="214780325">
      <w:bodyDiv w:val="1"/>
      <w:marLeft w:val="0"/>
      <w:marRight w:val="0"/>
      <w:marTop w:val="0"/>
      <w:marBottom w:val="0"/>
      <w:divBdr>
        <w:top w:val="none" w:sz="0" w:space="0" w:color="auto"/>
        <w:left w:val="none" w:sz="0" w:space="0" w:color="auto"/>
        <w:bottom w:val="none" w:sz="0" w:space="0" w:color="auto"/>
        <w:right w:val="none" w:sz="0" w:space="0" w:color="auto"/>
      </w:divBdr>
      <w:divsChild>
        <w:div w:id="874267950">
          <w:marLeft w:val="0"/>
          <w:marRight w:val="0"/>
          <w:marTop w:val="0"/>
          <w:marBottom w:val="0"/>
          <w:divBdr>
            <w:top w:val="none" w:sz="0" w:space="0" w:color="auto"/>
            <w:left w:val="none" w:sz="0" w:space="0" w:color="auto"/>
            <w:bottom w:val="none" w:sz="0" w:space="0" w:color="auto"/>
            <w:right w:val="none" w:sz="0" w:space="0" w:color="auto"/>
          </w:divBdr>
          <w:divsChild>
            <w:div w:id="760831100">
              <w:marLeft w:val="0"/>
              <w:marRight w:val="0"/>
              <w:marTop w:val="0"/>
              <w:marBottom w:val="0"/>
              <w:divBdr>
                <w:top w:val="none" w:sz="0" w:space="0" w:color="auto"/>
                <w:left w:val="none" w:sz="0" w:space="0" w:color="auto"/>
                <w:bottom w:val="none" w:sz="0" w:space="0" w:color="auto"/>
                <w:right w:val="none" w:sz="0" w:space="0" w:color="auto"/>
              </w:divBdr>
              <w:divsChild>
                <w:div w:id="1354845567">
                  <w:marLeft w:val="0"/>
                  <w:marRight w:val="0"/>
                  <w:marTop w:val="0"/>
                  <w:marBottom w:val="0"/>
                  <w:divBdr>
                    <w:top w:val="none" w:sz="0" w:space="0" w:color="auto"/>
                    <w:left w:val="none" w:sz="0" w:space="0" w:color="auto"/>
                    <w:bottom w:val="none" w:sz="0" w:space="0" w:color="auto"/>
                    <w:right w:val="none" w:sz="0" w:space="0" w:color="auto"/>
                  </w:divBdr>
                  <w:divsChild>
                    <w:div w:id="1066880057">
                      <w:marLeft w:val="0"/>
                      <w:marRight w:val="0"/>
                      <w:marTop w:val="0"/>
                      <w:marBottom w:val="0"/>
                      <w:divBdr>
                        <w:top w:val="none" w:sz="0" w:space="0" w:color="auto"/>
                        <w:left w:val="none" w:sz="0" w:space="0" w:color="auto"/>
                        <w:bottom w:val="none" w:sz="0" w:space="0" w:color="auto"/>
                        <w:right w:val="none" w:sz="0" w:space="0" w:color="auto"/>
                      </w:divBdr>
                      <w:divsChild>
                        <w:div w:id="19332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247796">
      <w:bodyDiv w:val="1"/>
      <w:marLeft w:val="0"/>
      <w:marRight w:val="0"/>
      <w:marTop w:val="0"/>
      <w:marBottom w:val="0"/>
      <w:divBdr>
        <w:top w:val="none" w:sz="0" w:space="0" w:color="auto"/>
        <w:left w:val="none" w:sz="0" w:space="0" w:color="auto"/>
        <w:bottom w:val="none" w:sz="0" w:space="0" w:color="auto"/>
        <w:right w:val="none" w:sz="0" w:space="0" w:color="auto"/>
      </w:divBdr>
    </w:div>
    <w:div w:id="353116419">
      <w:bodyDiv w:val="1"/>
      <w:marLeft w:val="0"/>
      <w:marRight w:val="0"/>
      <w:marTop w:val="0"/>
      <w:marBottom w:val="0"/>
      <w:divBdr>
        <w:top w:val="none" w:sz="0" w:space="0" w:color="auto"/>
        <w:left w:val="none" w:sz="0" w:space="0" w:color="auto"/>
        <w:bottom w:val="none" w:sz="0" w:space="0" w:color="auto"/>
        <w:right w:val="none" w:sz="0" w:space="0" w:color="auto"/>
      </w:divBdr>
    </w:div>
    <w:div w:id="377750308">
      <w:bodyDiv w:val="1"/>
      <w:marLeft w:val="0"/>
      <w:marRight w:val="0"/>
      <w:marTop w:val="0"/>
      <w:marBottom w:val="0"/>
      <w:divBdr>
        <w:top w:val="none" w:sz="0" w:space="0" w:color="auto"/>
        <w:left w:val="none" w:sz="0" w:space="0" w:color="auto"/>
        <w:bottom w:val="none" w:sz="0" w:space="0" w:color="auto"/>
        <w:right w:val="none" w:sz="0" w:space="0" w:color="auto"/>
      </w:divBdr>
    </w:div>
    <w:div w:id="419181701">
      <w:bodyDiv w:val="1"/>
      <w:marLeft w:val="0"/>
      <w:marRight w:val="0"/>
      <w:marTop w:val="0"/>
      <w:marBottom w:val="0"/>
      <w:divBdr>
        <w:top w:val="none" w:sz="0" w:space="0" w:color="auto"/>
        <w:left w:val="none" w:sz="0" w:space="0" w:color="auto"/>
        <w:bottom w:val="none" w:sz="0" w:space="0" w:color="auto"/>
        <w:right w:val="none" w:sz="0" w:space="0" w:color="auto"/>
      </w:divBdr>
    </w:div>
    <w:div w:id="777138472">
      <w:bodyDiv w:val="1"/>
      <w:marLeft w:val="0"/>
      <w:marRight w:val="0"/>
      <w:marTop w:val="0"/>
      <w:marBottom w:val="0"/>
      <w:divBdr>
        <w:top w:val="none" w:sz="0" w:space="0" w:color="auto"/>
        <w:left w:val="none" w:sz="0" w:space="0" w:color="auto"/>
        <w:bottom w:val="none" w:sz="0" w:space="0" w:color="auto"/>
        <w:right w:val="none" w:sz="0" w:space="0" w:color="auto"/>
      </w:divBdr>
    </w:div>
    <w:div w:id="904146772">
      <w:bodyDiv w:val="1"/>
      <w:marLeft w:val="0"/>
      <w:marRight w:val="0"/>
      <w:marTop w:val="0"/>
      <w:marBottom w:val="0"/>
      <w:divBdr>
        <w:top w:val="none" w:sz="0" w:space="0" w:color="auto"/>
        <w:left w:val="none" w:sz="0" w:space="0" w:color="auto"/>
        <w:bottom w:val="none" w:sz="0" w:space="0" w:color="auto"/>
        <w:right w:val="none" w:sz="0" w:space="0" w:color="auto"/>
      </w:divBdr>
    </w:div>
    <w:div w:id="980234775">
      <w:bodyDiv w:val="1"/>
      <w:marLeft w:val="0"/>
      <w:marRight w:val="0"/>
      <w:marTop w:val="0"/>
      <w:marBottom w:val="0"/>
      <w:divBdr>
        <w:top w:val="none" w:sz="0" w:space="0" w:color="auto"/>
        <w:left w:val="none" w:sz="0" w:space="0" w:color="auto"/>
        <w:bottom w:val="none" w:sz="0" w:space="0" w:color="auto"/>
        <w:right w:val="none" w:sz="0" w:space="0" w:color="auto"/>
      </w:divBdr>
    </w:div>
    <w:div w:id="1151601063">
      <w:bodyDiv w:val="1"/>
      <w:marLeft w:val="0"/>
      <w:marRight w:val="0"/>
      <w:marTop w:val="0"/>
      <w:marBottom w:val="0"/>
      <w:divBdr>
        <w:top w:val="none" w:sz="0" w:space="0" w:color="auto"/>
        <w:left w:val="none" w:sz="0" w:space="0" w:color="auto"/>
        <w:bottom w:val="none" w:sz="0" w:space="0" w:color="auto"/>
        <w:right w:val="none" w:sz="0" w:space="0" w:color="auto"/>
      </w:divBdr>
    </w:div>
    <w:div w:id="1186595558">
      <w:bodyDiv w:val="1"/>
      <w:marLeft w:val="0"/>
      <w:marRight w:val="0"/>
      <w:marTop w:val="0"/>
      <w:marBottom w:val="0"/>
      <w:divBdr>
        <w:top w:val="none" w:sz="0" w:space="0" w:color="auto"/>
        <w:left w:val="none" w:sz="0" w:space="0" w:color="auto"/>
        <w:bottom w:val="none" w:sz="0" w:space="0" w:color="auto"/>
        <w:right w:val="none" w:sz="0" w:space="0" w:color="auto"/>
      </w:divBdr>
    </w:div>
    <w:div w:id="1245452988">
      <w:bodyDiv w:val="1"/>
      <w:marLeft w:val="0"/>
      <w:marRight w:val="0"/>
      <w:marTop w:val="0"/>
      <w:marBottom w:val="0"/>
      <w:divBdr>
        <w:top w:val="none" w:sz="0" w:space="0" w:color="auto"/>
        <w:left w:val="none" w:sz="0" w:space="0" w:color="auto"/>
        <w:bottom w:val="none" w:sz="0" w:space="0" w:color="auto"/>
        <w:right w:val="none" w:sz="0" w:space="0" w:color="auto"/>
      </w:divBdr>
      <w:divsChild>
        <w:div w:id="59333463">
          <w:marLeft w:val="0"/>
          <w:marRight w:val="0"/>
          <w:marTop w:val="0"/>
          <w:marBottom w:val="0"/>
          <w:divBdr>
            <w:top w:val="none" w:sz="0" w:space="0" w:color="auto"/>
            <w:left w:val="none" w:sz="0" w:space="0" w:color="auto"/>
            <w:bottom w:val="none" w:sz="0" w:space="0" w:color="auto"/>
            <w:right w:val="none" w:sz="0" w:space="0" w:color="auto"/>
          </w:divBdr>
          <w:divsChild>
            <w:div w:id="1112699789">
              <w:marLeft w:val="0"/>
              <w:marRight w:val="0"/>
              <w:marTop w:val="0"/>
              <w:marBottom w:val="0"/>
              <w:divBdr>
                <w:top w:val="none" w:sz="0" w:space="0" w:color="auto"/>
                <w:left w:val="none" w:sz="0" w:space="0" w:color="auto"/>
                <w:bottom w:val="none" w:sz="0" w:space="0" w:color="auto"/>
                <w:right w:val="none" w:sz="0" w:space="0" w:color="auto"/>
              </w:divBdr>
              <w:divsChild>
                <w:div w:id="1246961061">
                  <w:marLeft w:val="0"/>
                  <w:marRight w:val="0"/>
                  <w:marTop w:val="0"/>
                  <w:marBottom w:val="0"/>
                  <w:divBdr>
                    <w:top w:val="none" w:sz="0" w:space="0" w:color="auto"/>
                    <w:left w:val="none" w:sz="0" w:space="0" w:color="auto"/>
                    <w:bottom w:val="none" w:sz="0" w:space="0" w:color="auto"/>
                    <w:right w:val="none" w:sz="0" w:space="0" w:color="auto"/>
                  </w:divBdr>
                  <w:divsChild>
                    <w:div w:id="174854918">
                      <w:marLeft w:val="645"/>
                      <w:marRight w:val="0"/>
                      <w:marTop w:val="0"/>
                      <w:marBottom w:val="0"/>
                      <w:divBdr>
                        <w:top w:val="none" w:sz="0" w:space="0" w:color="auto"/>
                        <w:left w:val="none" w:sz="0" w:space="0" w:color="auto"/>
                        <w:bottom w:val="none" w:sz="0" w:space="0" w:color="auto"/>
                        <w:right w:val="none" w:sz="0" w:space="0" w:color="auto"/>
                      </w:divBdr>
                      <w:divsChild>
                        <w:div w:id="863788305">
                          <w:marLeft w:val="0"/>
                          <w:marRight w:val="0"/>
                          <w:marTop w:val="0"/>
                          <w:marBottom w:val="0"/>
                          <w:divBdr>
                            <w:top w:val="none" w:sz="0" w:space="0" w:color="auto"/>
                            <w:left w:val="none" w:sz="0" w:space="0" w:color="auto"/>
                            <w:bottom w:val="none" w:sz="0" w:space="0" w:color="auto"/>
                            <w:right w:val="none" w:sz="0" w:space="0" w:color="auto"/>
                          </w:divBdr>
                          <w:divsChild>
                            <w:div w:id="356396820">
                              <w:marLeft w:val="0"/>
                              <w:marRight w:val="0"/>
                              <w:marTop w:val="0"/>
                              <w:marBottom w:val="0"/>
                              <w:divBdr>
                                <w:top w:val="none" w:sz="0" w:space="0" w:color="C8C8C8"/>
                                <w:left w:val="single" w:sz="12" w:space="8" w:color="C8C8C8"/>
                                <w:bottom w:val="none" w:sz="0" w:space="0" w:color="C8C8C8"/>
                                <w:right w:val="none" w:sz="0" w:space="0" w:color="C8C8C8"/>
                              </w:divBdr>
                              <w:divsChild>
                                <w:div w:id="1251038111">
                                  <w:marLeft w:val="0"/>
                                  <w:marRight w:val="0"/>
                                  <w:marTop w:val="0"/>
                                  <w:marBottom w:val="0"/>
                                  <w:divBdr>
                                    <w:top w:val="none" w:sz="0" w:space="0" w:color="auto"/>
                                    <w:left w:val="none" w:sz="0" w:space="0" w:color="auto"/>
                                    <w:bottom w:val="none" w:sz="0" w:space="0" w:color="auto"/>
                                    <w:right w:val="none" w:sz="0" w:space="0" w:color="auto"/>
                                  </w:divBdr>
                                  <w:divsChild>
                                    <w:div w:id="1561864200">
                                      <w:marLeft w:val="0"/>
                                      <w:marRight w:val="0"/>
                                      <w:marTop w:val="0"/>
                                      <w:marBottom w:val="0"/>
                                      <w:divBdr>
                                        <w:top w:val="none" w:sz="0" w:space="0" w:color="auto"/>
                                        <w:left w:val="none" w:sz="0" w:space="0" w:color="auto"/>
                                        <w:bottom w:val="none" w:sz="0" w:space="0" w:color="auto"/>
                                        <w:right w:val="none" w:sz="0" w:space="0" w:color="auto"/>
                                      </w:divBdr>
                                      <w:divsChild>
                                        <w:div w:id="454372588">
                                          <w:marLeft w:val="0"/>
                                          <w:marRight w:val="0"/>
                                          <w:marTop w:val="0"/>
                                          <w:marBottom w:val="0"/>
                                          <w:divBdr>
                                            <w:top w:val="none" w:sz="0" w:space="0" w:color="auto"/>
                                            <w:left w:val="none" w:sz="0" w:space="0" w:color="auto"/>
                                            <w:bottom w:val="none" w:sz="0" w:space="0" w:color="auto"/>
                                            <w:right w:val="none" w:sz="0" w:space="0" w:color="auto"/>
                                          </w:divBdr>
                                          <w:divsChild>
                                            <w:div w:id="65341208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73060457">
                                                  <w:marLeft w:val="0"/>
                                                  <w:marRight w:val="0"/>
                                                  <w:marTop w:val="0"/>
                                                  <w:marBottom w:val="0"/>
                                                  <w:divBdr>
                                                    <w:top w:val="none" w:sz="0" w:space="0" w:color="auto"/>
                                                    <w:left w:val="none" w:sz="0" w:space="0" w:color="auto"/>
                                                    <w:bottom w:val="none" w:sz="0" w:space="0" w:color="auto"/>
                                                    <w:right w:val="none" w:sz="0" w:space="0" w:color="auto"/>
                                                  </w:divBdr>
                                                  <w:divsChild>
                                                    <w:div w:id="1660888008">
                                                      <w:marLeft w:val="0"/>
                                                      <w:marRight w:val="0"/>
                                                      <w:marTop w:val="0"/>
                                                      <w:marBottom w:val="0"/>
                                                      <w:divBdr>
                                                        <w:top w:val="none" w:sz="0" w:space="0" w:color="auto"/>
                                                        <w:left w:val="none" w:sz="0" w:space="0" w:color="auto"/>
                                                        <w:bottom w:val="none" w:sz="0" w:space="0" w:color="auto"/>
                                                        <w:right w:val="none" w:sz="0" w:space="0" w:color="auto"/>
                                                      </w:divBdr>
                                                      <w:divsChild>
                                                        <w:div w:id="513344204">
                                                          <w:marLeft w:val="0"/>
                                                          <w:marRight w:val="0"/>
                                                          <w:marTop w:val="0"/>
                                                          <w:marBottom w:val="0"/>
                                                          <w:divBdr>
                                                            <w:top w:val="none" w:sz="0" w:space="0" w:color="auto"/>
                                                            <w:left w:val="none" w:sz="0" w:space="0" w:color="auto"/>
                                                            <w:bottom w:val="none" w:sz="0" w:space="0" w:color="auto"/>
                                                            <w:right w:val="none" w:sz="0" w:space="0" w:color="auto"/>
                                                          </w:divBdr>
                                                          <w:divsChild>
                                                            <w:div w:id="149862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85889217">
      <w:bodyDiv w:val="1"/>
      <w:marLeft w:val="0"/>
      <w:marRight w:val="0"/>
      <w:marTop w:val="0"/>
      <w:marBottom w:val="0"/>
      <w:divBdr>
        <w:top w:val="none" w:sz="0" w:space="0" w:color="auto"/>
        <w:left w:val="none" w:sz="0" w:space="0" w:color="auto"/>
        <w:bottom w:val="none" w:sz="0" w:space="0" w:color="auto"/>
        <w:right w:val="none" w:sz="0" w:space="0" w:color="auto"/>
      </w:divBdr>
    </w:div>
    <w:div w:id="1646079667">
      <w:bodyDiv w:val="1"/>
      <w:marLeft w:val="0"/>
      <w:marRight w:val="0"/>
      <w:marTop w:val="0"/>
      <w:marBottom w:val="0"/>
      <w:divBdr>
        <w:top w:val="none" w:sz="0" w:space="0" w:color="auto"/>
        <w:left w:val="none" w:sz="0" w:space="0" w:color="auto"/>
        <w:bottom w:val="none" w:sz="0" w:space="0" w:color="auto"/>
        <w:right w:val="none" w:sz="0" w:space="0" w:color="auto"/>
      </w:divBdr>
    </w:div>
    <w:div w:id="1672567344">
      <w:bodyDiv w:val="1"/>
      <w:marLeft w:val="0"/>
      <w:marRight w:val="0"/>
      <w:marTop w:val="0"/>
      <w:marBottom w:val="0"/>
      <w:divBdr>
        <w:top w:val="none" w:sz="0" w:space="0" w:color="auto"/>
        <w:left w:val="none" w:sz="0" w:space="0" w:color="auto"/>
        <w:bottom w:val="none" w:sz="0" w:space="0" w:color="auto"/>
        <w:right w:val="none" w:sz="0" w:space="0" w:color="auto"/>
      </w:divBdr>
    </w:div>
    <w:div w:id="1865705170">
      <w:bodyDiv w:val="1"/>
      <w:marLeft w:val="0"/>
      <w:marRight w:val="0"/>
      <w:marTop w:val="0"/>
      <w:marBottom w:val="0"/>
      <w:divBdr>
        <w:top w:val="none" w:sz="0" w:space="0" w:color="auto"/>
        <w:left w:val="none" w:sz="0" w:space="0" w:color="auto"/>
        <w:bottom w:val="none" w:sz="0" w:space="0" w:color="auto"/>
        <w:right w:val="none" w:sz="0" w:space="0" w:color="auto"/>
      </w:divBdr>
    </w:div>
    <w:div w:id="207894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mailto:bursar@carnforthprimary.lancs.sch.uk" TargetMode="External"/><Relationship Id="rId2" Type="http://schemas.openxmlformats.org/officeDocument/2006/relationships/hyperlink" Target="mailto:head@carnforthprimary.lancs.sch.uk" TargetMode="External"/><Relationship Id="rId1" Type="http://schemas.openxmlformats.org/officeDocument/2006/relationships/image" Target="media/image4.png"/><Relationship Id="rId4" Type="http://schemas.openxmlformats.org/officeDocument/2006/relationships/hyperlink" Target="http://www.carnforthprimary.la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1E630-4A46-4737-B8FE-21AAB32E0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30th November 2012</vt:lpstr>
    </vt:vector>
  </TitlesOfParts>
  <Company>Westfield Centre</Company>
  <LinksUpToDate>false</LinksUpToDate>
  <CharactersWithSpaces>4569</CharactersWithSpaces>
  <SharedDoc>false</SharedDoc>
  <HLinks>
    <vt:vector size="18" baseType="variant">
      <vt:variant>
        <vt:i4>2555924</vt:i4>
      </vt:variant>
      <vt:variant>
        <vt:i4>6</vt:i4>
      </vt:variant>
      <vt:variant>
        <vt:i4>0</vt:i4>
      </vt:variant>
      <vt:variant>
        <vt:i4>5</vt:i4>
      </vt:variant>
      <vt:variant>
        <vt:lpwstr>mailto:bursar@carnforthnorthroad.lancs.sch.uk</vt:lpwstr>
      </vt:variant>
      <vt:variant>
        <vt:lpwstr/>
      </vt:variant>
      <vt:variant>
        <vt:i4>6226017</vt:i4>
      </vt:variant>
      <vt:variant>
        <vt:i4>3</vt:i4>
      </vt:variant>
      <vt:variant>
        <vt:i4>0</vt:i4>
      </vt:variant>
      <vt:variant>
        <vt:i4>5</vt:i4>
      </vt:variant>
      <vt:variant>
        <vt:lpwstr>mailto:head@carnforthnorthroad.lancs.sch.uk</vt:lpwstr>
      </vt:variant>
      <vt:variant>
        <vt:lpwstr/>
      </vt:variant>
      <vt:variant>
        <vt:i4>6946852</vt:i4>
      </vt:variant>
      <vt:variant>
        <vt:i4>0</vt:i4>
      </vt:variant>
      <vt:variant>
        <vt:i4>0</vt:i4>
      </vt:variant>
      <vt:variant>
        <vt:i4>5</vt:i4>
      </vt:variant>
      <vt:variant>
        <vt:lpwstr>http://www.carnforthnorthroad.lancs.sch.uk/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30th November 2012</dc:title>
  <dc:creator>Adrian Ibison</dc:creator>
  <cp:lastModifiedBy>Georgia Atkinson</cp:lastModifiedBy>
  <cp:revision>5</cp:revision>
  <cp:lastPrinted>2024-04-17T14:25:00Z</cp:lastPrinted>
  <dcterms:created xsi:type="dcterms:W3CDTF">2023-09-01T17:42:00Z</dcterms:created>
  <dcterms:modified xsi:type="dcterms:W3CDTF">2025-09-03T19:15:00Z</dcterms:modified>
</cp:coreProperties>
</file>